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34D" w:rsidRDefault="006A38D5" w:rsidP="003D431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i/>
          <w:caps/>
          <w:color w:val="F79646" w:themeColor="accent6"/>
          <w:sz w:val="28"/>
          <w:szCs w:val="28"/>
          <w:lang w:eastAsia="ru-RU"/>
        </w:rPr>
      </w:pPr>
      <w:r w:rsidRPr="00DD37F2">
        <w:rPr>
          <w:rFonts w:asciiTheme="majorHAnsi" w:eastAsia="Times New Roman" w:hAnsiTheme="majorHAnsi" w:cs="Arial"/>
          <w:b/>
          <w:bCs/>
          <w:i/>
          <w:caps/>
          <w:color w:val="F79646" w:themeColor="accent6"/>
          <w:sz w:val="28"/>
          <w:szCs w:val="28"/>
          <w:lang w:eastAsia="ru-RU"/>
        </w:rPr>
        <w:t xml:space="preserve">ЧТО ТАКОЕ </w:t>
      </w:r>
    </w:p>
    <w:p w:rsidR="006A38D5" w:rsidRPr="00DD37F2" w:rsidRDefault="006A38D5" w:rsidP="003D431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i/>
          <w:caps/>
          <w:color w:val="F79646" w:themeColor="accent6"/>
          <w:sz w:val="28"/>
          <w:szCs w:val="28"/>
          <w:lang w:eastAsia="ru-RU"/>
        </w:rPr>
      </w:pPr>
      <w:r w:rsidRPr="00DD37F2">
        <w:rPr>
          <w:rFonts w:asciiTheme="majorHAnsi" w:eastAsia="Times New Roman" w:hAnsiTheme="majorHAnsi" w:cs="Arial"/>
          <w:b/>
          <w:bCs/>
          <w:i/>
          <w:caps/>
          <w:color w:val="F79646" w:themeColor="accent6"/>
          <w:sz w:val="28"/>
          <w:szCs w:val="28"/>
          <w:lang w:eastAsia="ru-RU"/>
        </w:rPr>
        <w:t>«НАЛОГ НА ПРОФЕССИОНАЛЬНЫЙ ДОХОД»</w:t>
      </w:r>
    </w:p>
    <w:p w:rsidR="00C709DC" w:rsidRPr="00C709DC" w:rsidRDefault="00C709DC" w:rsidP="003D43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5CAA"/>
          <w:sz w:val="32"/>
          <w:szCs w:val="32"/>
          <w:lang w:eastAsia="ru-RU"/>
        </w:rPr>
      </w:pPr>
    </w:p>
    <w:p w:rsidR="006A38D5" w:rsidRPr="00377A30" w:rsidRDefault="006A38D5" w:rsidP="00DD37F2">
      <w:pPr>
        <w:shd w:val="clear" w:color="auto" w:fill="FFFFFF"/>
        <w:spacing w:after="450" w:line="240" w:lineRule="auto"/>
        <w:jc w:val="center"/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</w:pPr>
      <w:r w:rsidRPr="00377A30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 xml:space="preserve">Налог на профессиональный доход — это специальный налоговый режим для </w:t>
      </w:r>
      <w:proofErr w:type="spellStart"/>
      <w:r w:rsidRPr="00377A30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самозанятых</w:t>
      </w:r>
      <w:proofErr w:type="spellEnd"/>
      <w:r w:rsidRPr="00377A30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 xml:space="preserve"> граждан, который можно применять с 2019 года. Действовать этот режим будет в течение 10 лет.</w:t>
      </w:r>
      <w:r w:rsidR="00B11260" w:rsidRPr="00377A30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 xml:space="preserve"> </w:t>
      </w:r>
      <w:r w:rsidRPr="00377A30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Эксперимент по установлению специального налогового режима проводится на всей территории РФ.</w:t>
      </w:r>
    </w:p>
    <w:p w:rsidR="006A38D5" w:rsidRPr="00377A30" w:rsidRDefault="006A38D5" w:rsidP="00DD37F2">
      <w:pPr>
        <w:shd w:val="clear" w:color="auto" w:fill="FFFFFF"/>
        <w:spacing w:after="450" w:line="240" w:lineRule="auto"/>
        <w:jc w:val="center"/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</w:pPr>
      <w:r w:rsidRPr="00377A30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Переход на специальный налоговый режим осуществляется добровольно. У налогоплательщиков, которые не перейдут на этот налоговый режим, остается обязанность платить налоги с учетом других систем налогообложения, которые они применяют в обычном порядке.</w:t>
      </w:r>
    </w:p>
    <w:p w:rsidR="006A38D5" w:rsidRPr="00377A30" w:rsidRDefault="006A38D5" w:rsidP="00DD37F2">
      <w:pPr>
        <w:shd w:val="clear" w:color="auto" w:fill="FFFFFF"/>
        <w:spacing w:after="450" w:line="240" w:lineRule="auto"/>
        <w:jc w:val="center"/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</w:pPr>
      <w:r w:rsidRPr="00377A30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Физические лица и индивидуальные предприниматели, перешедшие на специальный налоговый режим (</w:t>
      </w:r>
      <w:proofErr w:type="spellStart"/>
      <w:r w:rsidRPr="00377A30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самозанятые</w:t>
      </w:r>
      <w:proofErr w:type="spellEnd"/>
      <w:r w:rsidRPr="00377A30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), могут платить с доходов от самостоятельной деятельности налог по льготной ставке — 4 или 6%. Это позволяет легально вести бизнес и получать доход от подработок без рисков получения штрафа за незаконную предпринимательскую деятельность.</w:t>
      </w:r>
    </w:p>
    <w:p w:rsidR="006A38D5" w:rsidRPr="006A38D5" w:rsidRDefault="006A38D5" w:rsidP="00DD37F2">
      <w:pPr>
        <w:shd w:val="clear" w:color="auto" w:fill="FFFFFF"/>
        <w:spacing w:after="0" w:line="0" w:lineRule="auto"/>
        <w:jc w:val="center"/>
        <w:rPr>
          <w:rFonts w:ascii="Open Sans" w:eastAsia="Times New Roman" w:hAnsi="Open Sans" w:cs="Times New Roman"/>
          <w:color w:val="405965"/>
          <w:sz w:val="2"/>
          <w:szCs w:val="2"/>
          <w:lang w:eastAsia="ru-RU"/>
        </w:rPr>
      </w:pPr>
    </w:p>
    <w:p w:rsidR="006A38D5" w:rsidRPr="00DD37F2" w:rsidRDefault="006A38D5" w:rsidP="00DD37F2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Arial"/>
          <w:b/>
          <w:bCs/>
          <w:i/>
          <w:caps/>
          <w:color w:val="F79646" w:themeColor="accent6"/>
          <w:spacing w:val="15"/>
          <w:sz w:val="28"/>
          <w:szCs w:val="28"/>
          <w:lang w:eastAsia="ru-RU"/>
        </w:rPr>
      </w:pPr>
      <w:r w:rsidRPr="00DD37F2">
        <w:rPr>
          <w:rFonts w:ascii="Cambria" w:eastAsia="Times New Roman" w:hAnsi="Cambria" w:cs="Cambria"/>
          <w:b/>
          <w:bCs/>
          <w:i/>
          <w:caps/>
          <w:color w:val="F79646" w:themeColor="accent6"/>
          <w:spacing w:val="15"/>
          <w:sz w:val="28"/>
          <w:szCs w:val="28"/>
          <w:lang w:eastAsia="ru-RU"/>
        </w:rPr>
        <w:t>НЕТ</w:t>
      </w:r>
      <w:r w:rsidRPr="00DD37F2">
        <w:rPr>
          <w:rFonts w:ascii="Algerian" w:eastAsia="Times New Roman" w:hAnsi="Algerian" w:cs="Arial"/>
          <w:b/>
          <w:bCs/>
          <w:i/>
          <w:caps/>
          <w:color w:val="F79646" w:themeColor="accent6"/>
          <w:spacing w:val="15"/>
          <w:sz w:val="28"/>
          <w:szCs w:val="28"/>
          <w:lang w:eastAsia="ru-RU"/>
        </w:rPr>
        <w:t xml:space="preserve"> </w:t>
      </w:r>
      <w:r w:rsidRPr="00DD37F2">
        <w:rPr>
          <w:rFonts w:ascii="Cambria" w:eastAsia="Times New Roman" w:hAnsi="Cambria" w:cs="Cambria"/>
          <w:b/>
          <w:bCs/>
          <w:i/>
          <w:caps/>
          <w:color w:val="F79646" w:themeColor="accent6"/>
          <w:spacing w:val="15"/>
          <w:sz w:val="28"/>
          <w:szCs w:val="28"/>
          <w:lang w:eastAsia="ru-RU"/>
        </w:rPr>
        <w:t>ОТЧЕТОВ</w:t>
      </w:r>
      <w:r w:rsidRPr="00DD37F2">
        <w:rPr>
          <w:rFonts w:ascii="Algerian" w:eastAsia="Times New Roman" w:hAnsi="Algerian" w:cs="Arial"/>
          <w:b/>
          <w:bCs/>
          <w:i/>
          <w:caps/>
          <w:color w:val="F79646" w:themeColor="accent6"/>
          <w:spacing w:val="15"/>
          <w:sz w:val="28"/>
          <w:szCs w:val="28"/>
          <w:lang w:eastAsia="ru-RU"/>
        </w:rPr>
        <w:br/>
      </w:r>
      <w:r w:rsidRPr="00DD37F2">
        <w:rPr>
          <w:rFonts w:ascii="Cambria" w:eastAsia="Times New Roman" w:hAnsi="Cambria" w:cs="Cambria"/>
          <w:b/>
          <w:bCs/>
          <w:i/>
          <w:caps/>
          <w:color w:val="F79646" w:themeColor="accent6"/>
          <w:spacing w:val="15"/>
          <w:sz w:val="28"/>
          <w:szCs w:val="28"/>
          <w:lang w:eastAsia="ru-RU"/>
        </w:rPr>
        <w:t>И</w:t>
      </w:r>
      <w:r w:rsidRPr="00DD37F2">
        <w:rPr>
          <w:rFonts w:ascii="Algerian" w:eastAsia="Times New Roman" w:hAnsi="Algerian" w:cs="Arial"/>
          <w:b/>
          <w:bCs/>
          <w:i/>
          <w:caps/>
          <w:color w:val="F79646" w:themeColor="accent6"/>
          <w:spacing w:val="15"/>
          <w:sz w:val="28"/>
          <w:szCs w:val="28"/>
          <w:lang w:eastAsia="ru-RU"/>
        </w:rPr>
        <w:t xml:space="preserve"> </w:t>
      </w:r>
      <w:r w:rsidRPr="00DD37F2">
        <w:rPr>
          <w:rFonts w:ascii="Cambria" w:eastAsia="Times New Roman" w:hAnsi="Cambria" w:cs="Cambria"/>
          <w:b/>
          <w:bCs/>
          <w:i/>
          <w:caps/>
          <w:color w:val="F79646" w:themeColor="accent6"/>
          <w:spacing w:val="15"/>
          <w:sz w:val="28"/>
          <w:szCs w:val="28"/>
          <w:lang w:eastAsia="ru-RU"/>
        </w:rPr>
        <w:t>ДЕКЛАРАЦИЙ</w:t>
      </w:r>
    </w:p>
    <w:p w:rsidR="006A38D5" w:rsidRPr="00B11260" w:rsidRDefault="006A38D5" w:rsidP="00DD37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</w:pPr>
      <w:r w:rsidRPr="00B11260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Декларацию представлять не нужно. Учет доходов ведется автоматически в мобильном приложении.</w:t>
      </w:r>
    </w:p>
    <w:p w:rsidR="006A38D5" w:rsidRPr="00DD37F2" w:rsidRDefault="006A38D5" w:rsidP="00DD37F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i/>
          <w:caps/>
          <w:color w:val="F79646" w:themeColor="accent6"/>
          <w:spacing w:val="15"/>
          <w:sz w:val="28"/>
          <w:szCs w:val="28"/>
          <w:lang w:eastAsia="ru-RU"/>
        </w:rPr>
      </w:pPr>
      <w:r w:rsidRPr="00DD37F2">
        <w:rPr>
          <w:rFonts w:asciiTheme="majorHAnsi" w:eastAsia="Times New Roman" w:hAnsiTheme="majorHAnsi" w:cs="Arial"/>
          <w:b/>
          <w:bCs/>
          <w:i/>
          <w:caps/>
          <w:color w:val="F79646" w:themeColor="accent6"/>
          <w:spacing w:val="15"/>
          <w:sz w:val="28"/>
          <w:szCs w:val="28"/>
          <w:lang w:eastAsia="ru-RU"/>
        </w:rPr>
        <w:t>ЧЕК ФОРМИРУЕТСЯ</w:t>
      </w:r>
      <w:r w:rsidRPr="00DD37F2">
        <w:rPr>
          <w:rFonts w:asciiTheme="majorHAnsi" w:eastAsia="Times New Roman" w:hAnsiTheme="majorHAnsi" w:cs="Arial"/>
          <w:b/>
          <w:bCs/>
          <w:i/>
          <w:caps/>
          <w:color w:val="F79646" w:themeColor="accent6"/>
          <w:spacing w:val="15"/>
          <w:sz w:val="28"/>
          <w:szCs w:val="28"/>
          <w:lang w:eastAsia="ru-RU"/>
        </w:rPr>
        <w:br/>
        <w:t>В ПРИЛОЖЕНИИ</w:t>
      </w:r>
    </w:p>
    <w:p w:rsidR="006A38D5" w:rsidRPr="00B11260" w:rsidRDefault="006A38D5" w:rsidP="00DD37F2">
      <w:pPr>
        <w:shd w:val="clear" w:color="auto" w:fill="FFFFFF"/>
        <w:spacing w:before="225" w:line="240" w:lineRule="auto"/>
        <w:jc w:val="center"/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</w:pPr>
      <w:r w:rsidRPr="00B11260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Не надо покупать ККТ. Чек можно сформировать в мобильном приложении «Мой налог».</w:t>
      </w:r>
    </w:p>
    <w:p w:rsidR="006A38D5" w:rsidRPr="00DD37F2" w:rsidRDefault="006A38D5" w:rsidP="00DD37F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i/>
          <w:caps/>
          <w:color w:val="F79646" w:themeColor="accent6"/>
          <w:spacing w:val="15"/>
          <w:sz w:val="28"/>
          <w:szCs w:val="28"/>
          <w:lang w:eastAsia="ru-RU"/>
        </w:rPr>
      </w:pPr>
      <w:r w:rsidRPr="00DD37F2">
        <w:rPr>
          <w:rFonts w:asciiTheme="majorHAnsi" w:eastAsia="Times New Roman" w:hAnsiTheme="majorHAnsi" w:cs="Arial"/>
          <w:b/>
          <w:bCs/>
          <w:i/>
          <w:caps/>
          <w:color w:val="F79646" w:themeColor="accent6"/>
          <w:spacing w:val="15"/>
          <w:sz w:val="28"/>
          <w:szCs w:val="28"/>
          <w:lang w:eastAsia="ru-RU"/>
        </w:rPr>
        <w:t>МОЖНО НЕ ПЛАТИТЬ</w:t>
      </w:r>
      <w:r w:rsidRPr="00DD37F2">
        <w:rPr>
          <w:rFonts w:asciiTheme="majorHAnsi" w:eastAsia="Times New Roman" w:hAnsiTheme="majorHAnsi" w:cs="Arial"/>
          <w:b/>
          <w:bCs/>
          <w:i/>
          <w:caps/>
          <w:color w:val="F79646" w:themeColor="accent6"/>
          <w:spacing w:val="15"/>
          <w:sz w:val="28"/>
          <w:szCs w:val="28"/>
          <w:lang w:eastAsia="ru-RU"/>
        </w:rPr>
        <w:br/>
        <w:t>СТРАХОВЫЕ ВЗНОСЫ</w:t>
      </w:r>
    </w:p>
    <w:p w:rsidR="00377A30" w:rsidRDefault="006A38D5" w:rsidP="00DD37F2">
      <w:pPr>
        <w:shd w:val="clear" w:color="auto" w:fill="FFFFFF"/>
        <w:spacing w:before="225" w:line="240" w:lineRule="auto"/>
        <w:jc w:val="center"/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</w:pPr>
      <w:r w:rsidRPr="00B11260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Отсутствует обязанность по уплате фиксированных взносов на пенсионное страхование. Пенсионное страхование осуществляется в добровольном порядке.</w:t>
      </w:r>
    </w:p>
    <w:p w:rsidR="00770887" w:rsidRPr="00B11260" w:rsidRDefault="00770887" w:rsidP="00DD37F2">
      <w:pPr>
        <w:shd w:val="clear" w:color="auto" w:fill="FFFFFF"/>
        <w:spacing w:before="225" w:line="240" w:lineRule="auto"/>
        <w:jc w:val="center"/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</w:pPr>
    </w:p>
    <w:p w:rsidR="006A38D5" w:rsidRPr="006A38D5" w:rsidRDefault="006A38D5" w:rsidP="006A38D5">
      <w:pPr>
        <w:shd w:val="clear" w:color="auto" w:fill="FFFFFF"/>
        <w:spacing w:after="0" w:line="0" w:lineRule="auto"/>
        <w:rPr>
          <w:rFonts w:ascii="Open Sans" w:eastAsia="Times New Roman" w:hAnsi="Open Sans" w:cs="Times New Roman"/>
          <w:color w:val="405965"/>
          <w:sz w:val="2"/>
          <w:szCs w:val="2"/>
          <w:lang w:eastAsia="ru-RU"/>
        </w:rPr>
      </w:pPr>
    </w:p>
    <w:p w:rsidR="009A2132" w:rsidRDefault="006A38D5" w:rsidP="009A2132">
      <w:pPr>
        <w:shd w:val="clear" w:color="auto" w:fill="FFFFFF"/>
        <w:spacing w:after="0" w:line="240" w:lineRule="auto"/>
        <w:jc w:val="center"/>
        <w:outlineLvl w:val="2"/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</w:pPr>
      <w:r w:rsidRPr="00DD37F2"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  <w:lastRenderedPageBreak/>
        <w:t>ЛЕГАЛЬНАЯ РАБОТА</w:t>
      </w:r>
      <w:r w:rsidRPr="00DD37F2"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  <w:br/>
        <w:t>БЕЗ СТАТУСА ИП</w:t>
      </w:r>
    </w:p>
    <w:p w:rsidR="00770887" w:rsidRDefault="00770887" w:rsidP="009A2132">
      <w:pPr>
        <w:shd w:val="clear" w:color="auto" w:fill="FFFFFF"/>
        <w:spacing w:after="0" w:line="240" w:lineRule="auto"/>
        <w:jc w:val="center"/>
        <w:outlineLvl w:val="2"/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</w:pPr>
    </w:p>
    <w:p w:rsidR="006A38D5" w:rsidRDefault="006A38D5" w:rsidP="009A2132">
      <w:pPr>
        <w:shd w:val="clear" w:color="auto" w:fill="FFFFFF"/>
        <w:spacing w:after="0" w:line="240" w:lineRule="auto"/>
        <w:jc w:val="center"/>
        <w:outlineLvl w:val="2"/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</w:pPr>
      <w:r w:rsidRPr="00B11260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Можно работать без регистрации в качестве ИП. Доход подтверждается справкой из приложения.</w:t>
      </w:r>
    </w:p>
    <w:p w:rsidR="00770887" w:rsidRPr="00B11260" w:rsidRDefault="00770887" w:rsidP="009A2132">
      <w:pPr>
        <w:shd w:val="clear" w:color="auto" w:fill="FFFFFF"/>
        <w:spacing w:after="0" w:line="240" w:lineRule="auto"/>
        <w:jc w:val="center"/>
        <w:outlineLvl w:val="2"/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</w:pPr>
    </w:p>
    <w:p w:rsidR="006A38D5" w:rsidRPr="00DD37F2" w:rsidRDefault="006A38D5" w:rsidP="006A38D5">
      <w:pPr>
        <w:shd w:val="clear" w:color="auto" w:fill="FFFFFF"/>
        <w:spacing w:after="0" w:line="240" w:lineRule="auto"/>
        <w:jc w:val="center"/>
        <w:outlineLvl w:val="2"/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</w:pPr>
      <w:r w:rsidRPr="00DD37F2"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  <w:t>ПРЕДОСТАВЛЯЕТСЯ</w:t>
      </w:r>
      <w:r w:rsidRPr="00DD37F2"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  <w:br/>
        <w:t>НАЛОГОВЫЙ ВЫЧЕТ</w:t>
      </w:r>
    </w:p>
    <w:p w:rsidR="00A21CED" w:rsidRPr="00A21CED" w:rsidRDefault="00A21CED" w:rsidP="006A38D5">
      <w:pPr>
        <w:shd w:val="clear" w:color="auto" w:fill="FFFFFF"/>
        <w:spacing w:after="0" w:line="240" w:lineRule="auto"/>
        <w:jc w:val="center"/>
        <w:outlineLvl w:val="2"/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4"/>
          <w:szCs w:val="24"/>
          <w:lang w:eastAsia="ru-RU"/>
        </w:rPr>
      </w:pPr>
    </w:p>
    <w:p w:rsidR="00A21CED" w:rsidRDefault="006A38D5" w:rsidP="00A21CED">
      <w:pPr>
        <w:shd w:val="clear" w:color="auto" w:fill="FFFFFF"/>
        <w:spacing w:after="0" w:line="240" w:lineRule="auto"/>
        <w:jc w:val="center"/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</w:pPr>
      <w:r w:rsidRPr="00D97039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Сумма вычета — 10 000 рублей.</w:t>
      </w:r>
      <w:r w:rsidRPr="00D97039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br/>
        <w:t>Ставка 4% уменьшается до 3%,</w:t>
      </w:r>
      <w:r w:rsidR="00D97039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 xml:space="preserve"> </w:t>
      </w:r>
      <w:r w:rsidRPr="00D97039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ставка 6% уменьшается до 4%.</w:t>
      </w:r>
    </w:p>
    <w:p w:rsidR="006A38D5" w:rsidRDefault="006A38D5" w:rsidP="00A21CED">
      <w:pPr>
        <w:shd w:val="clear" w:color="auto" w:fill="FFFFFF"/>
        <w:spacing w:after="0" w:line="240" w:lineRule="auto"/>
        <w:jc w:val="center"/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</w:pPr>
      <w:r w:rsidRPr="00D97039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Расчет автоматический.</w:t>
      </w:r>
    </w:p>
    <w:p w:rsidR="00A21CED" w:rsidRPr="00D97039" w:rsidRDefault="00A21CED" w:rsidP="00A21CED">
      <w:pPr>
        <w:shd w:val="clear" w:color="auto" w:fill="FFFFFF"/>
        <w:spacing w:after="0" w:line="240" w:lineRule="auto"/>
        <w:jc w:val="center"/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</w:pPr>
    </w:p>
    <w:p w:rsidR="006A38D5" w:rsidRPr="00DD37F2" w:rsidRDefault="006A38D5" w:rsidP="006A38D5">
      <w:pPr>
        <w:shd w:val="clear" w:color="auto" w:fill="FFFFFF"/>
        <w:spacing w:after="0" w:line="240" w:lineRule="auto"/>
        <w:jc w:val="center"/>
        <w:outlineLvl w:val="2"/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</w:pPr>
      <w:r w:rsidRPr="00DD37F2"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  <w:t>НЕ НУЖНО СЧИТАТЬ</w:t>
      </w:r>
      <w:r w:rsidRPr="00DD37F2"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  <w:br/>
        <w:t>НАЛОГ К УПЛАТЕ</w:t>
      </w:r>
    </w:p>
    <w:p w:rsidR="006A38D5" w:rsidRPr="00A21CED" w:rsidRDefault="006A38D5" w:rsidP="006A38D5">
      <w:pPr>
        <w:shd w:val="clear" w:color="auto" w:fill="FFFFFF"/>
        <w:spacing w:before="225" w:line="240" w:lineRule="auto"/>
        <w:jc w:val="center"/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</w:pPr>
      <w:r w:rsidRPr="00A21CED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Налог начисляется автоматически в приложении.</w:t>
      </w:r>
      <w:r w:rsidRPr="00A21CED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br/>
        <w:t>Уплата — не позднее 28 числа следующего месяца.</w:t>
      </w:r>
    </w:p>
    <w:p w:rsidR="006A38D5" w:rsidRPr="006A38D5" w:rsidRDefault="006A38D5" w:rsidP="006A38D5">
      <w:pPr>
        <w:shd w:val="clear" w:color="auto" w:fill="FFFFFF"/>
        <w:spacing w:after="0" w:line="0" w:lineRule="auto"/>
        <w:rPr>
          <w:rFonts w:ascii="Open Sans" w:eastAsia="Times New Roman" w:hAnsi="Open Sans" w:cs="Times New Roman"/>
          <w:color w:val="405965"/>
          <w:sz w:val="2"/>
          <w:szCs w:val="2"/>
          <w:lang w:eastAsia="ru-RU"/>
        </w:rPr>
      </w:pPr>
    </w:p>
    <w:p w:rsidR="006A38D5" w:rsidRPr="00DD37F2" w:rsidRDefault="006A38D5" w:rsidP="006A38D5">
      <w:pPr>
        <w:shd w:val="clear" w:color="auto" w:fill="FFFFFF"/>
        <w:spacing w:after="0" w:line="240" w:lineRule="auto"/>
        <w:jc w:val="center"/>
        <w:outlineLvl w:val="2"/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</w:pPr>
      <w:r w:rsidRPr="00DD37F2"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  <w:t>ВЫГОДНЫЕ</w:t>
      </w:r>
      <w:r w:rsidRPr="00DD37F2"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  <w:br/>
        <w:t>НАЛОГОВЫЕ СТАВКИ</w:t>
      </w:r>
    </w:p>
    <w:p w:rsidR="006A38D5" w:rsidRPr="00A21CED" w:rsidRDefault="006A38D5" w:rsidP="006A38D5">
      <w:pPr>
        <w:shd w:val="clear" w:color="auto" w:fill="FFFFFF"/>
        <w:spacing w:before="225" w:line="240" w:lineRule="auto"/>
        <w:jc w:val="center"/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</w:pPr>
      <w:r w:rsidRPr="00A21CED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4% — с доходов от физических лиц.</w:t>
      </w:r>
      <w:r w:rsidRPr="00A21CED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br/>
        <w:t>6% — с доходов от юридических лиц и ИП. Других обязательных платежей нет.</w:t>
      </w:r>
    </w:p>
    <w:p w:rsidR="006A38D5" w:rsidRPr="00DD37F2" w:rsidRDefault="006A38D5" w:rsidP="006A38D5">
      <w:pPr>
        <w:shd w:val="clear" w:color="auto" w:fill="FFFFFF"/>
        <w:spacing w:after="0" w:line="240" w:lineRule="auto"/>
        <w:jc w:val="center"/>
        <w:outlineLvl w:val="2"/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</w:pPr>
      <w:r w:rsidRPr="00DD37F2"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  <w:t>ПРОСТАЯ РЕГИСТРАЦИЯ</w:t>
      </w:r>
      <w:r w:rsidRPr="00DD37F2"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  <w:br/>
        <w:t>ЧЕРЕЗ ИНТЕРНЕТ</w:t>
      </w:r>
    </w:p>
    <w:p w:rsidR="006A38D5" w:rsidRDefault="006A38D5" w:rsidP="006A38D5">
      <w:pPr>
        <w:shd w:val="clear" w:color="auto" w:fill="FFFFFF"/>
        <w:spacing w:before="225" w:line="240" w:lineRule="auto"/>
        <w:jc w:val="center"/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</w:pPr>
      <w:r w:rsidRPr="00A21CED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 xml:space="preserve">Регистрация без визита в инспекцию: в мобильном приложении, на сайте ФНС России, через банк или портал </w:t>
      </w:r>
      <w:proofErr w:type="spellStart"/>
      <w:r w:rsidRPr="00A21CED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Госуслуг</w:t>
      </w:r>
      <w:proofErr w:type="spellEnd"/>
      <w:r w:rsidRPr="00A21CED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.</w:t>
      </w:r>
    </w:p>
    <w:p w:rsidR="006C31A8" w:rsidRPr="00A21CED" w:rsidRDefault="006C31A8" w:rsidP="006A38D5">
      <w:pPr>
        <w:shd w:val="clear" w:color="auto" w:fill="FFFFFF"/>
        <w:spacing w:before="225" w:line="240" w:lineRule="auto"/>
        <w:jc w:val="center"/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</w:pPr>
    </w:p>
    <w:p w:rsidR="006A38D5" w:rsidRPr="00DD37F2" w:rsidRDefault="006A38D5" w:rsidP="006A38D5">
      <w:pPr>
        <w:shd w:val="clear" w:color="auto" w:fill="FFFFFF"/>
        <w:spacing w:after="0" w:line="240" w:lineRule="auto"/>
        <w:jc w:val="center"/>
        <w:outlineLvl w:val="2"/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</w:pPr>
      <w:r w:rsidRPr="00DD37F2"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  <w:t>СОВМЕЩЕНИЕ С РАБОТОЙ</w:t>
      </w:r>
      <w:r w:rsidRPr="00DD37F2">
        <w:rPr>
          <w:rFonts w:asciiTheme="majorHAnsi" w:eastAsia="Times New Roman" w:hAnsiTheme="majorHAnsi" w:cs="Arial"/>
          <w:b/>
          <w:bCs/>
          <w:caps/>
          <w:color w:val="F79646" w:themeColor="accent6"/>
          <w:spacing w:val="15"/>
          <w:sz w:val="28"/>
          <w:szCs w:val="28"/>
          <w:lang w:eastAsia="ru-RU"/>
        </w:rPr>
        <w:br/>
        <w:t>ПО ТРУДОВОМУ ДОГОВОРУ</w:t>
      </w:r>
    </w:p>
    <w:p w:rsidR="006A38D5" w:rsidRPr="006C31A8" w:rsidRDefault="006A38D5" w:rsidP="006A38D5">
      <w:pPr>
        <w:shd w:val="clear" w:color="auto" w:fill="FFFFFF"/>
        <w:spacing w:before="225" w:line="240" w:lineRule="auto"/>
        <w:jc w:val="center"/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</w:pPr>
      <w:r w:rsidRPr="006C31A8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t>Зарплата не учитывается</w:t>
      </w:r>
      <w:r w:rsidRPr="006C31A8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br/>
        <w:t>при расчете налога.</w:t>
      </w:r>
      <w:r w:rsidRPr="006C31A8">
        <w:rPr>
          <w:rFonts w:ascii="Bahnschrift SemiBold" w:eastAsia="Times New Roman" w:hAnsi="Bahnschrift SemiBold" w:cs="Times New Roman"/>
          <w:color w:val="405965"/>
          <w:sz w:val="28"/>
          <w:szCs w:val="28"/>
          <w:lang w:eastAsia="ru-RU"/>
        </w:rPr>
        <w:br/>
        <w:t>Трудовой стаж по месту работы не прерывается.</w:t>
      </w:r>
    </w:p>
    <w:p w:rsidR="00AF7CC0" w:rsidRDefault="00AF7CC0" w:rsidP="00AF7CC0"/>
    <w:p w:rsidR="00AF7CC0" w:rsidRPr="00AF7CC0" w:rsidRDefault="00AF7CC0" w:rsidP="00377A30">
      <w:pPr>
        <w:jc w:val="center"/>
        <w:rPr>
          <w:rStyle w:val="a5"/>
          <w:rFonts w:ascii="Bahnschrift SemiBold" w:hAnsi="Bahnschrift SemiBold"/>
          <w:sz w:val="28"/>
          <w:szCs w:val="28"/>
        </w:rPr>
      </w:pPr>
      <w:r w:rsidRPr="00AF7CC0">
        <w:rPr>
          <w:rFonts w:ascii="Bahnschrift SemiBold" w:hAnsi="Bahnschrift SemiBold"/>
          <w:sz w:val="28"/>
          <w:szCs w:val="28"/>
        </w:rPr>
        <w:t>Подробную информацию Вы можете получить:</w:t>
      </w:r>
    </w:p>
    <w:p w:rsidR="00F668EA" w:rsidRPr="00AF7CC0" w:rsidRDefault="00770887" w:rsidP="00770887">
      <w:pPr>
        <w:jc w:val="center"/>
      </w:pPr>
      <w:hyperlink r:id="rId6" w:history="1">
        <w:r w:rsidR="00AF7CC0" w:rsidRPr="007A1175">
          <w:rPr>
            <w:rStyle w:val="a5"/>
            <w:rFonts w:asciiTheme="majorHAnsi" w:hAnsiTheme="majorHAnsi"/>
            <w:color w:val="F79646" w:themeColor="accent6"/>
            <w:sz w:val="36"/>
            <w:szCs w:val="36"/>
          </w:rPr>
          <w:t>https://npd.nalog.ru</w:t>
        </w:r>
      </w:hyperlink>
      <w:bookmarkStart w:id="0" w:name="_GoBack"/>
      <w:bookmarkEnd w:id="0"/>
    </w:p>
    <w:sectPr w:rsidR="00F668EA" w:rsidRPr="00AF7CC0" w:rsidSect="003D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936B7"/>
    <w:multiLevelType w:val="multilevel"/>
    <w:tmpl w:val="81FC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05136A"/>
    <w:multiLevelType w:val="multilevel"/>
    <w:tmpl w:val="F68A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BCB"/>
    <w:rsid w:val="00082D0E"/>
    <w:rsid w:val="000C3707"/>
    <w:rsid w:val="000D61B9"/>
    <w:rsid w:val="000F390D"/>
    <w:rsid w:val="00173124"/>
    <w:rsid w:val="00185AA3"/>
    <w:rsid w:val="0029434D"/>
    <w:rsid w:val="00377A30"/>
    <w:rsid w:val="003D4312"/>
    <w:rsid w:val="004A496A"/>
    <w:rsid w:val="00550CE2"/>
    <w:rsid w:val="006A1EF5"/>
    <w:rsid w:val="006A38D5"/>
    <w:rsid w:val="006C31A8"/>
    <w:rsid w:val="00770887"/>
    <w:rsid w:val="007A1175"/>
    <w:rsid w:val="008847D9"/>
    <w:rsid w:val="00904195"/>
    <w:rsid w:val="009A2132"/>
    <w:rsid w:val="009B52CA"/>
    <w:rsid w:val="00A21CED"/>
    <w:rsid w:val="00AF7CC0"/>
    <w:rsid w:val="00B11260"/>
    <w:rsid w:val="00C709DC"/>
    <w:rsid w:val="00C96BCB"/>
    <w:rsid w:val="00D97039"/>
    <w:rsid w:val="00DD37F2"/>
    <w:rsid w:val="00E226B3"/>
    <w:rsid w:val="00F24002"/>
    <w:rsid w:val="00F341F6"/>
    <w:rsid w:val="00F668EA"/>
    <w:rsid w:val="00F8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FA63A-5DC0-4FB7-984B-79B2844F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1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A3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1615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300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78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0897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3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4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2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817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6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6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917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3417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pd.nalo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6836B-4BB3-4263-8C53-729EC556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Бараева</cp:lastModifiedBy>
  <cp:revision>27</cp:revision>
  <dcterms:created xsi:type="dcterms:W3CDTF">2023-07-11T13:50:00Z</dcterms:created>
  <dcterms:modified xsi:type="dcterms:W3CDTF">2026-04-06T12:16:00Z</dcterms:modified>
</cp:coreProperties>
</file>