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CA" w:rsidRPr="00482DCA" w:rsidRDefault="00482DCA" w:rsidP="00482D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-119380</wp:posOffset>
            </wp:positionV>
            <wp:extent cx="715645" cy="908685"/>
            <wp:effectExtent l="0" t="0" r="8255" b="5715"/>
            <wp:wrapTopAndBottom/>
            <wp:docPr id="2" name="Рисунок 2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DCA" w:rsidRPr="00482DCA" w:rsidRDefault="00482DCA" w:rsidP="00482DC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0"/>
          <w:lang w:eastAsia="ru-RU"/>
        </w:rPr>
        <w:t>МУНИЦИПАЛЬНОЕ СОБРАНИЕ</w:t>
      </w:r>
    </w:p>
    <w:p w:rsidR="00482DCA" w:rsidRPr="00482DCA" w:rsidRDefault="00482DCA" w:rsidP="00482DC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0"/>
          <w:lang w:eastAsia="ru-RU"/>
        </w:rPr>
        <w:t>КАДУЙСКОГО МУНИЦИПАЛЬНОГО ОКРУГА</w:t>
      </w:r>
    </w:p>
    <w:p w:rsidR="00482DCA" w:rsidRPr="00482DCA" w:rsidRDefault="00482DCA" w:rsidP="00482DCA">
      <w:pPr>
        <w:keepNext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0"/>
          <w:lang w:eastAsia="ru-RU"/>
        </w:rPr>
        <w:t>ВОЛОГОДСКОЙ ОБЛАСТИ</w:t>
      </w:r>
    </w:p>
    <w:p w:rsidR="00482DCA" w:rsidRPr="00482DCA" w:rsidRDefault="00482DCA" w:rsidP="00482DC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2DCA" w:rsidRPr="00482DCA" w:rsidRDefault="00482DCA" w:rsidP="00482DC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DCA" w:rsidRPr="00482DCA" w:rsidRDefault="00482DCA" w:rsidP="00482DCA">
      <w:pPr>
        <w:keepNext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82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482D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p w:rsidR="00482DCA" w:rsidRPr="00482DCA" w:rsidRDefault="00482DCA" w:rsidP="00482DC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2DCA" w:rsidRPr="00482DCA" w:rsidRDefault="00482DCA" w:rsidP="00482DCA">
      <w:pPr>
        <w:tabs>
          <w:tab w:val="left" w:pos="0"/>
          <w:tab w:val="left" w:pos="425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1767">
        <w:rPr>
          <w:rFonts w:ascii="Times New Roman" w:eastAsia="Times New Roman" w:hAnsi="Times New Roman" w:cs="Times New Roman"/>
          <w:sz w:val="26"/>
          <w:szCs w:val="26"/>
          <w:lang w:eastAsia="ru-RU"/>
        </w:rPr>
        <w:t>25 февраля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0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00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0176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</w:p>
    <w:p w:rsidR="00482DCA" w:rsidRDefault="00482DCA" w:rsidP="00482DCA">
      <w:pPr>
        <w:tabs>
          <w:tab w:val="left" w:pos="142"/>
          <w:tab w:val="left" w:pos="4253"/>
        </w:tabs>
        <w:autoSpaceDN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рп</w:t>
      </w:r>
      <w:proofErr w:type="spellEnd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</w:t>
      </w:r>
      <w:proofErr w:type="spellEnd"/>
    </w:p>
    <w:p w:rsidR="00482DCA" w:rsidRPr="00482DCA" w:rsidRDefault="00482DCA" w:rsidP="00482DCA">
      <w:pPr>
        <w:tabs>
          <w:tab w:val="left" w:pos="142"/>
          <w:tab w:val="left" w:pos="4253"/>
        </w:tabs>
        <w:autoSpaceDN w:val="0"/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DCA" w:rsidRPr="00482DCA" w:rsidRDefault="00482DCA" w:rsidP="0048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r w:rsidRPr="00482D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внесении изменений в решение Муниципального Собрания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82D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Кадуйского муниципального округа Вологодской области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82D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от 27 сентября 2023 года № 81 </w:t>
      </w:r>
      <w:r w:rsidRPr="00AF1AB2">
        <w:rPr>
          <w:rFonts w:ascii="Times New Roman" w:hAnsi="Times New Roman" w:cs="Times New Roman"/>
          <w:b/>
          <w:color w:val="000000"/>
          <w:sz w:val="26"/>
          <w:szCs w:val="26"/>
        </w:rPr>
        <w:t>«О мерах социальной поддержки в виде предоставления единовременной денежной выплаты»</w:t>
      </w:r>
    </w:p>
    <w:bookmarkEnd w:id="0"/>
    <w:p w:rsidR="00482DCA" w:rsidRPr="00482DCA" w:rsidRDefault="00482DCA" w:rsidP="0048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82DCA" w:rsidRPr="00482DCA" w:rsidRDefault="00482DCA" w:rsidP="0048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DCA" w:rsidRPr="00482DCA" w:rsidRDefault="00482DCA" w:rsidP="00482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приведения в соответствие периодов предоставления мер социальной поддержки  гражданам, поступившим на военную службу по контракту, Муниципальное Собрание Кадуйского муниципального округа Вологодской области решило:</w:t>
      </w:r>
    </w:p>
    <w:p w:rsidR="00482DCA" w:rsidRPr="00482DCA" w:rsidRDefault="00482DCA" w:rsidP="00482DC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82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Внести в решение Муниципального Собрания Кадуйского муниципального округа Вологодской области от 27 сентября 2023 года № 81 «О мерах социальной поддержки 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предоставления единовременной денежной выплаты»</w:t>
      </w:r>
      <w:r w:rsidRPr="00482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редакции решений Муниципального Собрания Кадуйского муниципального округа от 24 января 2024 года № 9, от 28 марта 2024 года № 19, от 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29 января 2025 года №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24 сентября 2025 года № 53</w:t>
      </w:r>
      <w:r w:rsidRPr="00482D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следующие изменения:</w:t>
      </w:r>
      <w:proofErr w:type="gramEnd"/>
    </w:p>
    <w:p w:rsidR="00482DCA" w:rsidRPr="00482DCA" w:rsidRDefault="00482DCA" w:rsidP="00482D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 слова и цифры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 декабря 2025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 заменить словами и цифрами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 декабря 2026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482DCA" w:rsidRPr="00482DCA" w:rsidRDefault="00482DCA" w:rsidP="00482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решение вступает в силу </w:t>
      </w:r>
      <w:proofErr w:type="gramStart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</w:t>
      </w:r>
      <w:proofErr w:type="gramEnd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официального опубликования в </w:t>
      </w:r>
      <w:proofErr w:type="spellStart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Кадуйской</w:t>
      </w:r>
      <w:proofErr w:type="spellEnd"/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газете «Наше время», подлежит размещению на сайте Кадуйского муниципального округа в информационно-телекоммуникационной сети «Интернет» и распространяется на правоо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тношения, возникшие с 01.01.2026</w:t>
      </w: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482DCA" w:rsidRDefault="00482DCA" w:rsidP="0048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DCA" w:rsidRPr="00482DCA" w:rsidRDefault="00482DCA" w:rsidP="0048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DCA" w:rsidRPr="00482DCA" w:rsidRDefault="00482DCA" w:rsidP="0048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389" w:type="dxa"/>
        <w:shd w:val="clear" w:color="auto" w:fill="FFFFFF"/>
        <w:tblLook w:val="04A0" w:firstRow="1" w:lastRow="0" w:firstColumn="1" w:lastColumn="0" w:noHBand="0" w:noVBand="1"/>
      </w:tblPr>
      <w:tblGrid>
        <w:gridCol w:w="5103"/>
        <w:gridCol w:w="4253"/>
      </w:tblGrid>
      <w:tr w:rsidR="00482DCA" w:rsidRPr="00482DCA" w:rsidTr="00953064">
        <w:trPr>
          <w:trHeight w:val="360"/>
        </w:trPr>
        <w:tc>
          <w:tcPr>
            <w:tcW w:w="51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gramStart"/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Собрания Кадуйского </w:t>
            </w:r>
          </w:p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округа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Кадуйского муниципального округа Вологодской области</w:t>
            </w:r>
          </w:p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82DCA" w:rsidRPr="00482DCA" w:rsidTr="00953064">
        <w:trPr>
          <w:trHeight w:val="618"/>
        </w:trPr>
        <w:tc>
          <w:tcPr>
            <w:tcW w:w="51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 З.Г. Кузнецова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2DCA" w:rsidRPr="00482DCA" w:rsidRDefault="00482DCA" w:rsidP="00482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D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 С.А. Грачева</w:t>
            </w:r>
          </w:p>
        </w:tc>
      </w:tr>
    </w:tbl>
    <w:p w:rsidR="00482DCA" w:rsidRPr="00482DCA" w:rsidRDefault="00482DCA" w:rsidP="00482D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2DCA" w:rsidRPr="00482DCA" w:rsidRDefault="00482DCA" w:rsidP="00482DCA">
      <w:pPr>
        <w:tabs>
          <w:tab w:val="left" w:pos="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82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F1268" w:rsidRPr="00482DCA" w:rsidRDefault="006F1268">
      <w:pPr>
        <w:rPr>
          <w:rFonts w:ascii="Times New Roman" w:hAnsi="Times New Roman" w:cs="Times New Roman"/>
          <w:sz w:val="28"/>
          <w:szCs w:val="28"/>
        </w:rPr>
      </w:pPr>
    </w:p>
    <w:sectPr w:rsidR="006F1268" w:rsidRPr="00482DCA" w:rsidSect="00777932">
      <w:pgSz w:w="11906" w:h="16838"/>
      <w:pgMar w:top="567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2C0"/>
    <w:multiLevelType w:val="hybridMultilevel"/>
    <w:tmpl w:val="A3BAB29E"/>
    <w:lvl w:ilvl="0" w:tplc="C9B6FD8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7AB4BA1"/>
    <w:multiLevelType w:val="hybridMultilevel"/>
    <w:tmpl w:val="BCC200E4"/>
    <w:lvl w:ilvl="0" w:tplc="77C8A84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CA"/>
    <w:rsid w:val="00001767"/>
    <w:rsid w:val="00482DCA"/>
    <w:rsid w:val="006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2D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2D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2026-02-20T08:13:00Z</dcterms:created>
  <dcterms:modified xsi:type="dcterms:W3CDTF">2026-03-02T06:28:00Z</dcterms:modified>
</cp:coreProperties>
</file>