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8F23" w14:textId="77777777" w:rsidR="001A3BFD" w:rsidRDefault="0071662F" w:rsidP="001A3BFD">
      <w:pPr>
        <w:keepNext/>
        <w:jc w:val="center"/>
        <w:outlineLvl w:val="0"/>
        <w:rPr>
          <w:bCs/>
          <w:sz w:val="26"/>
          <w:szCs w:val="26"/>
        </w:rPr>
      </w:pPr>
      <w:r>
        <w:rPr>
          <w:noProof/>
          <w:sz w:val="26"/>
          <w:szCs w:val="26"/>
        </w:rPr>
        <mc:AlternateContent>
          <mc:Choice Requires="wps">
            <w:drawing>
              <wp:anchor distT="0" distB="0" distL="114300" distR="114300" simplePos="0" relativeHeight="251660288" behindDoc="0" locked="0" layoutInCell="1" allowOverlap="1" wp14:anchorId="05C65FBE" wp14:editId="2653A1B7">
                <wp:simplePos x="0" y="0"/>
                <wp:positionH relativeFrom="column">
                  <wp:posOffset>4618916</wp:posOffset>
                </wp:positionH>
                <wp:positionV relativeFrom="paragraph">
                  <wp:posOffset>101630</wp:posOffset>
                </wp:positionV>
                <wp:extent cx="1424763" cy="478465"/>
                <wp:effectExtent l="0" t="0" r="4445" b="0"/>
                <wp:wrapNone/>
                <wp:docPr id="2" name="Поле 2"/>
                <wp:cNvGraphicFramePr/>
                <a:graphic xmlns:a="http://schemas.openxmlformats.org/drawingml/2006/main">
                  <a:graphicData uri="http://schemas.microsoft.com/office/word/2010/wordprocessingShape">
                    <wps:wsp>
                      <wps:cNvSpPr txBox="1"/>
                      <wps:spPr>
                        <a:xfrm>
                          <a:off x="0" y="0"/>
                          <a:ext cx="1424763" cy="478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9203DE" w14:textId="01342D37" w:rsidR="0071662F" w:rsidRPr="0071662F" w:rsidRDefault="0071662F" w:rsidP="0071662F">
                            <w:pPr>
                              <w:jc w:val="cente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C65FBE" id="_x0000_t202" coordsize="21600,21600" o:spt="202" path="m,l,21600r21600,l21600,xe">
                <v:stroke joinstyle="miter"/>
                <v:path gradientshapeok="t" o:connecttype="rect"/>
              </v:shapetype>
              <v:shape id="Поле 2" o:spid="_x0000_s1026" type="#_x0000_t202" style="position:absolute;left:0;text-align:left;margin-left:363.7pt;margin-top:8pt;width:112.2pt;height:37.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" fillcolor="white [3201]" stroked="f" strokeweight=".5pt">
                <v:textbox>
                  <w:txbxContent>
                    <w:p w14:paraId="3E9203DE" w14:textId="01342D37" w:rsidR="0071662F" w:rsidRPr="0071662F" w:rsidRDefault="0071662F" w:rsidP="0071662F">
                      <w:pPr>
                        <w:jc w:val="center"/>
                        <w:rPr>
                          <w:sz w:val="26"/>
                          <w:szCs w:val="26"/>
                        </w:rPr>
                      </w:pPr>
                    </w:p>
                  </w:txbxContent>
                </v:textbox>
              </v:shape>
            </w:pict>
          </mc:Fallback>
        </mc:AlternateContent>
      </w:r>
      <w:r w:rsidR="001A3BFD" w:rsidRPr="008D22A0">
        <w:rPr>
          <w:noProof/>
          <w:sz w:val="26"/>
          <w:szCs w:val="26"/>
        </w:rPr>
        <w:drawing>
          <wp:anchor distT="0" distB="0" distL="114300" distR="114300" simplePos="0" relativeHeight="251659264" behindDoc="0" locked="0" layoutInCell="0" allowOverlap="1" wp14:anchorId="716FAAF7" wp14:editId="63FEBC7D">
            <wp:simplePos x="0" y="0"/>
            <wp:positionH relativeFrom="column">
              <wp:posOffset>2711450</wp:posOffset>
            </wp:positionH>
            <wp:positionV relativeFrom="paragraph">
              <wp:posOffset>-3175</wp:posOffset>
            </wp:positionV>
            <wp:extent cx="648335" cy="8229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648335" cy="822960"/>
                    </a:xfrm>
                    <a:prstGeom prst="rect">
                      <a:avLst/>
                    </a:prstGeom>
                    <a:noFill/>
                    <a:ln w="9525">
                      <a:noFill/>
                      <a:miter lim="800000"/>
                      <a:headEnd/>
                      <a:tailEnd/>
                    </a:ln>
                  </pic:spPr>
                </pic:pic>
              </a:graphicData>
            </a:graphic>
          </wp:anchor>
        </w:drawing>
      </w:r>
    </w:p>
    <w:p w14:paraId="0ED8F587" w14:textId="77777777" w:rsidR="001A3BFD" w:rsidRDefault="001A3BFD" w:rsidP="001A3BFD">
      <w:pPr>
        <w:keepNext/>
        <w:jc w:val="center"/>
        <w:outlineLvl w:val="0"/>
        <w:rPr>
          <w:bCs/>
          <w:sz w:val="26"/>
          <w:szCs w:val="26"/>
        </w:rPr>
      </w:pPr>
    </w:p>
    <w:p w14:paraId="344FFE48" w14:textId="77777777" w:rsidR="001A3BFD" w:rsidRPr="006D07CA" w:rsidRDefault="001A3BFD" w:rsidP="001A3BFD">
      <w:pPr>
        <w:keepNext/>
        <w:jc w:val="center"/>
        <w:outlineLvl w:val="0"/>
        <w:rPr>
          <w:sz w:val="26"/>
          <w:szCs w:val="26"/>
        </w:rPr>
      </w:pPr>
      <w:r w:rsidRPr="006D07CA">
        <w:rPr>
          <w:bCs/>
          <w:sz w:val="26"/>
          <w:szCs w:val="26"/>
        </w:rPr>
        <w:t>МУНИЦИПАЛЬНОЕ СОБРАНИЕ</w:t>
      </w:r>
    </w:p>
    <w:p w14:paraId="7BDAD982" w14:textId="77777777" w:rsidR="001A3BFD" w:rsidRPr="006D07CA" w:rsidRDefault="001A3BFD" w:rsidP="001A3BFD">
      <w:pPr>
        <w:jc w:val="center"/>
        <w:rPr>
          <w:bCs/>
          <w:sz w:val="26"/>
          <w:szCs w:val="26"/>
        </w:rPr>
      </w:pPr>
      <w:r w:rsidRPr="006D07CA">
        <w:rPr>
          <w:bCs/>
          <w:sz w:val="26"/>
          <w:szCs w:val="26"/>
        </w:rPr>
        <w:t>КАДУЙСКОГО МУНИЦИПАЛЬНОГО ОКРУГА</w:t>
      </w:r>
    </w:p>
    <w:p w14:paraId="15D749C3" w14:textId="77777777" w:rsidR="001A3BFD" w:rsidRPr="006D07CA" w:rsidRDefault="001A3BFD" w:rsidP="001A3BFD">
      <w:pPr>
        <w:jc w:val="center"/>
        <w:rPr>
          <w:bCs/>
          <w:sz w:val="26"/>
          <w:szCs w:val="26"/>
        </w:rPr>
      </w:pPr>
      <w:r w:rsidRPr="006D07CA">
        <w:rPr>
          <w:bCs/>
          <w:sz w:val="26"/>
          <w:szCs w:val="26"/>
        </w:rPr>
        <w:t>ВОЛОГОДСКОЙ ОБЛАСТИ</w:t>
      </w:r>
    </w:p>
    <w:p w14:paraId="7F35894A" w14:textId="77777777" w:rsidR="001A3BFD" w:rsidRPr="006D07CA" w:rsidRDefault="001A3BFD" w:rsidP="001A3BFD">
      <w:pPr>
        <w:jc w:val="center"/>
        <w:rPr>
          <w:b/>
          <w:bCs/>
          <w:sz w:val="26"/>
          <w:szCs w:val="26"/>
        </w:rPr>
      </w:pPr>
    </w:p>
    <w:p w14:paraId="43E0D8B7" w14:textId="77777777" w:rsidR="001A3BFD" w:rsidRPr="006D07CA" w:rsidRDefault="001A3BFD" w:rsidP="001A3BFD">
      <w:pPr>
        <w:jc w:val="center"/>
        <w:rPr>
          <w:b/>
          <w:bCs/>
          <w:sz w:val="26"/>
          <w:szCs w:val="26"/>
        </w:rPr>
      </w:pPr>
      <w:r w:rsidRPr="006D07CA">
        <w:rPr>
          <w:b/>
          <w:bCs/>
          <w:sz w:val="26"/>
          <w:szCs w:val="26"/>
        </w:rPr>
        <w:t>Р Е Ш Е Н И Е</w:t>
      </w:r>
    </w:p>
    <w:p w14:paraId="23E6AFA3" w14:textId="77777777" w:rsidR="001A3BFD" w:rsidRPr="006D07CA" w:rsidRDefault="001A3BFD" w:rsidP="001A3BFD">
      <w:pPr>
        <w:jc w:val="center"/>
        <w:rPr>
          <w:b/>
          <w:bCs/>
          <w:sz w:val="26"/>
          <w:szCs w:val="26"/>
        </w:rPr>
      </w:pPr>
    </w:p>
    <w:p w14:paraId="63ECBACF" w14:textId="4B312049" w:rsidR="001A3BFD" w:rsidRPr="006D07CA" w:rsidRDefault="001A3BFD" w:rsidP="001A3BFD">
      <w:pPr>
        <w:rPr>
          <w:sz w:val="26"/>
          <w:szCs w:val="26"/>
          <w:u w:val="single"/>
        </w:rPr>
      </w:pPr>
      <w:r>
        <w:rPr>
          <w:sz w:val="26"/>
          <w:szCs w:val="26"/>
        </w:rPr>
        <w:t xml:space="preserve"> </w:t>
      </w:r>
      <w:r w:rsidR="00E7374C">
        <w:rPr>
          <w:sz w:val="26"/>
          <w:szCs w:val="26"/>
        </w:rPr>
        <w:t>22 апреля</w:t>
      </w:r>
      <w:r w:rsidR="008A4414">
        <w:rPr>
          <w:sz w:val="26"/>
          <w:szCs w:val="26"/>
        </w:rPr>
        <w:t xml:space="preserve"> 2026</w:t>
      </w:r>
      <w:r w:rsidRPr="006D07CA">
        <w:rPr>
          <w:sz w:val="26"/>
          <w:szCs w:val="26"/>
        </w:rPr>
        <w:t xml:space="preserve"> г.</w:t>
      </w:r>
      <w:r>
        <w:rPr>
          <w:sz w:val="26"/>
          <w:szCs w:val="26"/>
        </w:rPr>
        <w:t xml:space="preserve">  </w:t>
      </w:r>
      <w:r w:rsidRPr="006D07CA">
        <w:rPr>
          <w:sz w:val="26"/>
          <w:szCs w:val="26"/>
        </w:rPr>
        <w:t xml:space="preserve">         </w:t>
      </w:r>
      <w:r>
        <w:rPr>
          <w:sz w:val="26"/>
          <w:szCs w:val="26"/>
        </w:rPr>
        <w:t xml:space="preserve">              </w:t>
      </w:r>
      <w:r w:rsidRPr="006D07CA">
        <w:rPr>
          <w:sz w:val="26"/>
          <w:szCs w:val="26"/>
        </w:rPr>
        <w:t xml:space="preserve">                                                       </w:t>
      </w:r>
      <w:r w:rsidR="00E7374C">
        <w:rPr>
          <w:sz w:val="26"/>
          <w:szCs w:val="26"/>
        </w:rPr>
        <w:t xml:space="preserve">                       </w:t>
      </w:r>
      <w:r w:rsidRPr="006D07CA">
        <w:rPr>
          <w:sz w:val="26"/>
          <w:szCs w:val="26"/>
        </w:rPr>
        <w:t xml:space="preserve">   №</w:t>
      </w:r>
      <w:r>
        <w:rPr>
          <w:sz w:val="26"/>
          <w:szCs w:val="26"/>
        </w:rPr>
        <w:t xml:space="preserve"> </w:t>
      </w:r>
      <w:r w:rsidR="00E7374C">
        <w:rPr>
          <w:sz w:val="26"/>
          <w:szCs w:val="26"/>
        </w:rPr>
        <w:t xml:space="preserve">29   </w:t>
      </w:r>
    </w:p>
    <w:p w14:paraId="0BC772B1" w14:textId="77777777" w:rsidR="001A3BFD" w:rsidRDefault="001A3BFD" w:rsidP="001A3BFD">
      <w:pPr>
        <w:jc w:val="center"/>
        <w:rPr>
          <w:sz w:val="26"/>
          <w:szCs w:val="26"/>
        </w:rPr>
      </w:pPr>
      <w:proofErr w:type="spellStart"/>
      <w:r w:rsidRPr="006D07CA">
        <w:rPr>
          <w:sz w:val="26"/>
          <w:szCs w:val="26"/>
        </w:rPr>
        <w:t>р.п</w:t>
      </w:r>
      <w:proofErr w:type="spellEnd"/>
      <w:r w:rsidRPr="006D07CA">
        <w:rPr>
          <w:sz w:val="26"/>
          <w:szCs w:val="26"/>
        </w:rPr>
        <w:t xml:space="preserve">. </w:t>
      </w:r>
      <w:proofErr w:type="spellStart"/>
      <w:r w:rsidRPr="006D07CA">
        <w:rPr>
          <w:sz w:val="26"/>
          <w:szCs w:val="26"/>
        </w:rPr>
        <w:t>Кадуй</w:t>
      </w:r>
      <w:proofErr w:type="spellEnd"/>
    </w:p>
    <w:p w14:paraId="7D879B75" w14:textId="77777777" w:rsidR="001A3BFD" w:rsidRPr="006D07CA" w:rsidRDefault="001A3BFD" w:rsidP="001A3BFD">
      <w:pPr>
        <w:jc w:val="center"/>
        <w:rPr>
          <w:sz w:val="26"/>
          <w:szCs w:val="26"/>
        </w:rPr>
      </w:pPr>
    </w:p>
    <w:p w14:paraId="5663C952" w14:textId="77777777" w:rsidR="001A3BFD" w:rsidRPr="001A3BFD" w:rsidRDefault="001A3BFD" w:rsidP="001A3BFD">
      <w:pPr>
        <w:jc w:val="center"/>
        <w:rPr>
          <w:b/>
          <w:bCs/>
          <w:color w:val="000000"/>
          <w:sz w:val="28"/>
          <w:szCs w:val="28"/>
        </w:rPr>
      </w:pPr>
      <w:bookmarkStart w:id="0" w:name="_Hlk122010071"/>
      <w:r>
        <w:rPr>
          <w:b/>
          <w:bCs/>
          <w:color w:val="000000"/>
          <w:sz w:val="28"/>
          <w:szCs w:val="28"/>
        </w:rPr>
        <w:t>О внесении изменений в Положение</w:t>
      </w:r>
      <w:r w:rsidRPr="00D16ADB">
        <w:rPr>
          <w:b/>
          <w:bCs/>
          <w:color w:val="000000"/>
          <w:sz w:val="28"/>
          <w:szCs w:val="28"/>
        </w:rPr>
        <w:t xml:space="preserve"> о муниципальном земельном контрол</w:t>
      </w:r>
      <w:r>
        <w:rPr>
          <w:b/>
          <w:bCs/>
          <w:color w:val="000000"/>
          <w:sz w:val="28"/>
          <w:szCs w:val="28"/>
        </w:rPr>
        <w:t>е</w:t>
      </w:r>
      <w:r w:rsidRPr="00D16ADB">
        <w:rPr>
          <w:b/>
          <w:bCs/>
          <w:color w:val="000000"/>
          <w:sz w:val="28"/>
          <w:szCs w:val="28"/>
        </w:rPr>
        <w:t xml:space="preserve"> </w:t>
      </w:r>
      <w:r>
        <w:rPr>
          <w:b/>
          <w:bCs/>
          <w:color w:val="000000"/>
          <w:sz w:val="28"/>
          <w:szCs w:val="28"/>
        </w:rPr>
        <w:t>на территории Кадуйского мун</w:t>
      </w:r>
      <w:r w:rsidR="0071662F">
        <w:rPr>
          <w:b/>
          <w:bCs/>
          <w:color w:val="000000"/>
          <w:sz w:val="28"/>
          <w:szCs w:val="28"/>
        </w:rPr>
        <w:t>иципального округа, утвержденное</w:t>
      </w:r>
      <w:r>
        <w:rPr>
          <w:b/>
          <w:bCs/>
          <w:color w:val="000000"/>
          <w:sz w:val="28"/>
          <w:szCs w:val="28"/>
        </w:rPr>
        <w:t xml:space="preserve"> решением Муниципального Собрания Кадуйс</w:t>
      </w:r>
      <w:r w:rsidR="00411423">
        <w:rPr>
          <w:b/>
          <w:bCs/>
          <w:color w:val="000000"/>
          <w:sz w:val="28"/>
          <w:szCs w:val="28"/>
        </w:rPr>
        <w:t>кого муниц</w:t>
      </w:r>
      <w:r w:rsidR="00EF7AF9">
        <w:rPr>
          <w:b/>
          <w:bCs/>
          <w:color w:val="000000"/>
          <w:sz w:val="28"/>
          <w:szCs w:val="28"/>
        </w:rPr>
        <w:t>ипального округа от 28.03.2024 г</w:t>
      </w:r>
      <w:r w:rsidR="00411423">
        <w:rPr>
          <w:b/>
          <w:bCs/>
          <w:color w:val="000000"/>
          <w:sz w:val="28"/>
          <w:szCs w:val="28"/>
        </w:rPr>
        <w:t>. № 17</w:t>
      </w:r>
      <w:r>
        <w:rPr>
          <w:b/>
          <w:bCs/>
          <w:color w:val="000000"/>
          <w:sz w:val="28"/>
          <w:szCs w:val="28"/>
        </w:rPr>
        <w:t xml:space="preserve"> </w:t>
      </w:r>
      <w:r w:rsidR="00EF7AF9">
        <w:rPr>
          <w:b/>
          <w:bCs/>
          <w:color w:val="000000"/>
          <w:sz w:val="28"/>
          <w:szCs w:val="28"/>
        </w:rPr>
        <w:t>«Об утверждении Положения о муниципальном земельном контроле на территории Кадуйского муниципального округа»</w:t>
      </w:r>
    </w:p>
    <w:bookmarkEnd w:id="0"/>
    <w:p w14:paraId="4D2F2555" w14:textId="77777777" w:rsidR="001A3BFD" w:rsidRPr="00D16ADB" w:rsidRDefault="001A3BFD" w:rsidP="00B91C2E">
      <w:pPr>
        <w:shd w:val="clear" w:color="auto" w:fill="FFFFFF"/>
        <w:ind w:firstLine="567"/>
        <w:rPr>
          <w:b/>
          <w:color w:val="000000"/>
        </w:rPr>
      </w:pPr>
      <w:r>
        <w:rPr>
          <w:b/>
          <w:color w:val="000000"/>
        </w:rPr>
        <w:tab/>
      </w:r>
      <w:r>
        <w:rPr>
          <w:b/>
          <w:color w:val="000000"/>
        </w:rPr>
        <w:tab/>
      </w:r>
      <w:r>
        <w:rPr>
          <w:b/>
          <w:color w:val="000000"/>
        </w:rPr>
        <w:tab/>
      </w:r>
      <w:r>
        <w:rPr>
          <w:b/>
          <w:color w:val="000000"/>
        </w:rPr>
        <w:tab/>
      </w:r>
    </w:p>
    <w:p w14:paraId="24B7FFDA" w14:textId="77777777" w:rsidR="001A3BFD" w:rsidRPr="00781852" w:rsidRDefault="00654A74" w:rsidP="001A3BFD">
      <w:pPr>
        <w:pStyle w:val="a3"/>
        <w:spacing w:before="269"/>
        <w:ind w:right="101" w:firstLine="719"/>
        <w:rPr>
          <w:b w:val="0"/>
          <w:bCs w:val="0"/>
          <w:sz w:val="28"/>
          <w:szCs w:val="28"/>
        </w:rPr>
      </w:pPr>
      <w:r>
        <w:rPr>
          <w:b w:val="0"/>
          <w:bCs w:val="0"/>
          <w:color w:val="000000"/>
          <w:sz w:val="28"/>
          <w:szCs w:val="28"/>
        </w:rPr>
        <w:t xml:space="preserve">На основании </w:t>
      </w:r>
      <w:r w:rsidR="00411423">
        <w:rPr>
          <w:b w:val="0"/>
          <w:bCs w:val="0"/>
          <w:color w:val="000000"/>
          <w:sz w:val="28"/>
          <w:szCs w:val="28"/>
        </w:rPr>
        <w:t>протеста Череповецкой межрайонной природоохранной прокуратуры и с целью приведения нормативно</w:t>
      </w:r>
      <w:r w:rsidR="001442A7">
        <w:rPr>
          <w:b w:val="0"/>
          <w:bCs w:val="0"/>
          <w:color w:val="000000"/>
          <w:sz w:val="28"/>
          <w:szCs w:val="28"/>
        </w:rPr>
        <w:t xml:space="preserve">го </w:t>
      </w:r>
      <w:r w:rsidR="00411423">
        <w:rPr>
          <w:b w:val="0"/>
          <w:bCs w:val="0"/>
          <w:color w:val="000000"/>
          <w:sz w:val="28"/>
          <w:szCs w:val="28"/>
        </w:rPr>
        <w:t>правового акта в соответств</w:t>
      </w:r>
      <w:r w:rsidR="00411423" w:rsidRPr="001442A7">
        <w:rPr>
          <w:b w:val="0"/>
          <w:bCs w:val="0"/>
          <w:color w:val="000000"/>
          <w:sz w:val="28"/>
          <w:szCs w:val="28"/>
        </w:rPr>
        <w:t>и</w:t>
      </w:r>
      <w:r w:rsidR="00EF7AF9">
        <w:rPr>
          <w:b w:val="0"/>
          <w:bCs w:val="0"/>
          <w:color w:val="000000"/>
          <w:sz w:val="28"/>
          <w:szCs w:val="28"/>
        </w:rPr>
        <w:t>е</w:t>
      </w:r>
      <w:r w:rsidR="00411423" w:rsidRPr="001442A7">
        <w:rPr>
          <w:b w:val="0"/>
          <w:bCs w:val="0"/>
          <w:color w:val="000000"/>
          <w:sz w:val="28"/>
          <w:szCs w:val="28"/>
        </w:rPr>
        <w:t xml:space="preserve"> </w:t>
      </w:r>
      <w:r w:rsidR="00411423" w:rsidRPr="001442A7">
        <w:rPr>
          <w:spacing w:val="-4"/>
          <w:sz w:val="28"/>
          <w:szCs w:val="28"/>
        </w:rPr>
        <w:t xml:space="preserve"> </w:t>
      </w:r>
      <w:r w:rsidR="00411423" w:rsidRPr="001442A7">
        <w:rPr>
          <w:b w:val="0"/>
          <w:spacing w:val="-4"/>
          <w:sz w:val="28"/>
          <w:szCs w:val="28"/>
        </w:rPr>
        <w:t>с нормами действующего законодательства</w:t>
      </w:r>
      <w:r w:rsidR="001A3BFD" w:rsidRPr="001442A7">
        <w:rPr>
          <w:b w:val="0"/>
          <w:bCs w:val="0"/>
          <w:sz w:val="28"/>
          <w:szCs w:val="28"/>
        </w:rPr>
        <w:t xml:space="preserve">, </w:t>
      </w:r>
      <w:r w:rsidR="001A3BFD" w:rsidRPr="00781852">
        <w:rPr>
          <w:b w:val="0"/>
          <w:bCs w:val="0"/>
          <w:sz w:val="28"/>
          <w:szCs w:val="28"/>
        </w:rPr>
        <w:t>Муниципальное Собрание Кадуйского муниципального округа Вологодской области решило:</w:t>
      </w:r>
    </w:p>
    <w:p w14:paraId="41DF1D18" w14:textId="77777777" w:rsidR="001A3BFD" w:rsidRPr="005E03D0" w:rsidRDefault="001A3BFD" w:rsidP="001A3BFD">
      <w:pPr>
        <w:pStyle w:val="ConsPlusNormal"/>
        <w:ind w:firstLine="0"/>
        <w:rPr>
          <w:rFonts w:ascii="Times New Roman" w:hAnsi="Times New Roman" w:cs="Times New Roman"/>
          <w:bCs/>
          <w:sz w:val="28"/>
          <w:szCs w:val="28"/>
        </w:rPr>
      </w:pPr>
    </w:p>
    <w:p w14:paraId="276C05D3" w14:textId="77777777" w:rsidR="00EE4475" w:rsidRPr="00C56AA8" w:rsidRDefault="001A3BFD" w:rsidP="00C56AA8">
      <w:pPr>
        <w:shd w:val="clear" w:color="auto" w:fill="FFFFFF"/>
        <w:ind w:firstLine="709"/>
        <w:jc w:val="both"/>
        <w:rPr>
          <w:color w:val="000000"/>
          <w:sz w:val="28"/>
          <w:szCs w:val="28"/>
        </w:rPr>
      </w:pPr>
      <w:r w:rsidRPr="00D16ADB">
        <w:rPr>
          <w:color w:val="000000"/>
          <w:sz w:val="28"/>
          <w:szCs w:val="28"/>
        </w:rPr>
        <w:t xml:space="preserve">1. </w:t>
      </w:r>
      <w:r>
        <w:rPr>
          <w:color w:val="000000"/>
          <w:sz w:val="28"/>
          <w:szCs w:val="28"/>
        </w:rPr>
        <w:t>Внести в</w:t>
      </w:r>
      <w:r w:rsidRPr="00D16ADB">
        <w:rPr>
          <w:color w:val="000000"/>
          <w:sz w:val="28"/>
          <w:szCs w:val="28"/>
        </w:rPr>
        <w:t xml:space="preserve"> Положение о муниципальном земельном контрол</w:t>
      </w:r>
      <w:r w:rsidR="00EF7AF9">
        <w:rPr>
          <w:color w:val="000000"/>
          <w:sz w:val="28"/>
          <w:szCs w:val="28"/>
        </w:rPr>
        <w:t>е</w:t>
      </w:r>
      <w:r w:rsidRPr="00D16ADB">
        <w:rPr>
          <w:color w:val="000000"/>
          <w:sz w:val="28"/>
          <w:szCs w:val="28"/>
        </w:rPr>
        <w:t xml:space="preserve"> </w:t>
      </w:r>
      <w:r>
        <w:rPr>
          <w:color w:val="000000"/>
          <w:sz w:val="28"/>
          <w:szCs w:val="28"/>
        </w:rPr>
        <w:t>на территории Кадуйского муниципального округа</w:t>
      </w:r>
      <w:r>
        <w:rPr>
          <w:color w:val="000000"/>
        </w:rPr>
        <w:t>,</w:t>
      </w:r>
      <w:r w:rsidR="000336D4" w:rsidRPr="000336D4">
        <w:rPr>
          <w:bCs/>
          <w:color w:val="000000"/>
          <w:sz w:val="28"/>
          <w:szCs w:val="28"/>
        </w:rPr>
        <w:t xml:space="preserve"> </w:t>
      </w:r>
      <w:r w:rsidR="000336D4">
        <w:rPr>
          <w:bCs/>
          <w:color w:val="000000"/>
          <w:sz w:val="28"/>
          <w:szCs w:val="28"/>
        </w:rPr>
        <w:t>(далее – Положение),</w:t>
      </w:r>
      <w:r w:rsidR="000336D4" w:rsidRPr="001A3BFD">
        <w:rPr>
          <w:color w:val="000000"/>
          <w:sz w:val="28"/>
          <w:szCs w:val="28"/>
        </w:rPr>
        <w:t xml:space="preserve"> </w:t>
      </w:r>
      <w:r>
        <w:rPr>
          <w:color w:val="000000"/>
        </w:rPr>
        <w:t xml:space="preserve"> </w:t>
      </w:r>
      <w:r w:rsidRPr="001A3BFD">
        <w:rPr>
          <w:color w:val="000000"/>
          <w:sz w:val="28"/>
          <w:szCs w:val="28"/>
        </w:rPr>
        <w:t>утвержденно</w:t>
      </w:r>
      <w:r w:rsidR="00EF7AF9">
        <w:rPr>
          <w:color w:val="000000"/>
          <w:sz w:val="28"/>
          <w:szCs w:val="28"/>
        </w:rPr>
        <w:t>е</w:t>
      </w:r>
      <w:r w:rsidRPr="001A3BFD">
        <w:rPr>
          <w:color w:val="000000"/>
          <w:sz w:val="28"/>
          <w:szCs w:val="28"/>
        </w:rPr>
        <w:t xml:space="preserve"> решением Муниципального Собрания Кадуйского муниципального округа </w:t>
      </w:r>
      <w:r w:rsidR="00EF7AF9">
        <w:rPr>
          <w:color w:val="000000"/>
          <w:sz w:val="28"/>
          <w:szCs w:val="28"/>
        </w:rPr>
        <w:t xml:space="preserve">от 28.03.2024 г. </w:t>
      </w:r>
      <w:r w:rsidR="00EF7AF9" w:rsidRPr="00EF7AF9">
        <w:rPr>
          <w:color w:val="000000"/>
          <w:sz w:val="28"/>
          <w:szCs w:val="28"/>
        </w:rPr>
        <w:t xml:space="preserve">№ 17 </w:t>
      </w:r>
      <w:r w:rsidR="00EF7AF9" w:rsidRPr="00EF7AF9">
        <w:rPr>
          <w:bCs/>
          <w:color w:val="000000"/>
          <w:sz w:val="28"/>
          <w:szCs w:val="28"/>
        </w:rPr>
        <w:t xml:space="preserve">«Об утверждении Положения о муниципальном земельном контроле на территории Кадуйского муниципального </w:t>
      </w:r>
      <w:proofErr w:type="gramStart"/>
      <w:r w:rsidR="00EF7AF9" w:rsidRPr="00EF7AF9">
        <w:rPr>
          <w:bCs/>
          <w:color w:val="000000"/>
          <w:sz w:val="28"/>
          <w:szCs w:val="28"/>
        </w:rPr>
        <w:t>округа»</w:t>
      </w:r>
      <w:r w:rsidR="000336D4">
        <w:rPr>
          <w:bCs/>
          <w:color w:val="000000"/>
          <w:sz w:val="28"/>
          <w:szCs w:val="28"/>
        </w:rPr>
        <w:t xml:space="preserve">  (</w:t>
      </w:r>
      <w:proofErr w:type="gramEnd"/>
      <w:r w:rsidR="000336D4">
        <w:rPr>
          <w:bCs/>
          <w:color w:val="000000"/>
          <w:sz w:val="28"/>
          <w:szCs w:val="28"/>
        </w:rPr>
        <w:t>в редакции</w:t>
      </w:r>
      <w:r w:rsidR="00C56AA8">
        <w:rPr>
          <w:bCs/>
          <w:color w:val="000000"/>
          <w:sz w:val="28"/>
          <w:szCs w:val="28"/>
        </w:rPr>
        <w:t xml:space="preserve"> </w:t>
      </w:r>
      <w:r w:rsidR="00210584">
        <w:rPr>
          <w:bCs/>
          <w:color w:val="000000"/>
          <w:sz w:val="28"/>
          <w:szCs w:val="28"/>
        </w:rPr>
        <w:t xml:space="preserve">решений </w:t>
      </w:r>
      <w:r w:rsidR="00F56935" w:rsidRPr="003F18B9">
        <w:rPr>
          <w:bCs/>
          <w:color w:val="000000" w:themeColor="text1"/>
          <w:sz w:val="28"/>
          <w:szCs w:val="28"/>
        </w:rPr>
        <w:t xml:space="preserve">от 18.07.2024 г. № 49, </w:t>
      </w:r>
      <w:r w:rsidR="007A186A" w:rsidRPr="003F18B9">
        <w:rPr>
          <w:color w:val="000000" w:themeColor="text1"/>
          <w:sz w:val="28"/>
          <w:szCs w:val="28"/>
        </w:rPr>
        <w:t xml:space="preserve">от 28.03.2025 г. № 16, </w:t>
      </w:r>
      <w:r w:rsidR="00983C4B" w:rsidRPr="003F18B9">
        <w:rPr>
          <w:color w:val="000000" w:themeColor="text1"/>
          <w:sz w:val="28"/>
          <w:szCs w:val="28"/>
        </w:rPr>
        <w:t>от 24.09.2025</w:t>
      </w:r>
      <w:r w:rsidR="005A1363" w:rsidRPr="003F18B9">
        <w:rPr>
          <w:color w:val="000000" w:themeColor="text1"/>
          <w:sz w:val="28"/>
          <w:szCs w:val="28"/>
        </w:rPr>
        <w:t xml:space="preserve"> г. № 69)</w:t>
      </w:r>
      <w:r w:rsidR="00983C4B" w:rsidRPr="005A1363">
        <w:rPr>
          <w:i/>
          <w:color w:val="000000" w:themeColor="text1"/>
        </w:rPr>
        <w:t xml:space="preserve"> </w:t>
      </w:r>
      <w:r w:rsidR="005B0A0E">
        <w:rPr>
          <w:color w:val="000000"/>
          <w:sz w:val="28"/>
          <w:szCs w:val="28"/>
        </w:rPr>
        <w:t>следующие изменения и дополнения:</w:t>
      </w:r>
    </w:p>
    <w:p w14:paraId="76283CE7" w14:textId="77777777" w:rsidR="004C573C" w:rsidRPr="00C56AA8" w:rsidRDefault="00B91C2E" w:rsidP="001A3BFD">
      <w:pPr>
        <w:shd w:val="clear" w:color="auto" w:fill="FFFFFF"/>
        <w:ind w:firstLine="709"/>
        <w:jc w:val="both"/>
        <w:rPr>
          <w:color w:val="000000" w:themeColor="text1"/>
          <w:sz w:val="28"/>
          <w:szCs w:val="28"/>
          <w:shd w:val="clear" w:color="auto" w:fill="FFFFFF"/>
        </w:rPr>
      </w:pPr>
      <w:r w:rsidRPr="00C56AA8">
        <w:rPr>
          <w:color w:val="000000" w:themeColor="text1"/>
          <w:sz w:val="28"/>
          <w:szCs w:val="28"/>
          <w:shd w:val="clear" w:color="auto" w:fill="FFFFFF"/>
        </w:rPr>
        <w:t>1.1.</w:t>
      </w:r>
      <w:r w:rsidR="00540A97" w:rsidRPr="00C56AA8">
        <w:rPr>
          <w:color w:val="000000" w:themeColor="text1"/>
          <w:sz w:val="28"/>
          <w:szCs w:val="28"/>
          <w:shd w:val="clear" w:color="auto" w:fill="FFFFFF"/>
        </w:rPr>
        <w:t xml:space="preserve"> пункт </w:t>
      </w:r>
      <w:r w:rsidR="00C56AA8">
        <w:rPr>
          <w:color w:val="000000" w:themeColor="text1"/>
          <w:sz w:val="28"/>
          <w:szCs w:val="28"/>
          <w:shd w:val="clear" w:color="auto" w:fill="FFFFFF"/>
        </w:rPr>
        <w:t>3.4 Положения дополнить</w:t>
      </w:r>
      <w:r w:rsidR="004C573C" w:rsidRPr="00C56AA8">
        <w:rPr>
          <w:color w:val="000000" w:themeColor="text1"/>
          <w:sz w:val="28"/>
          <w:szCs w:val="28"/>
          <w:shd w:val="clear" w:color="auto" w:fill="FFFFFF"/>
        </w:rPr>
        <w:t xml:space="preserve"> абзацем </w:t>
      </w:r>
      <w:r w:rsidR="00C56AA8">
        <w:rPr>
          <w:color w:val="000000" w:themeColor="text1"/>
          <w:sz w:val="28"/>
          <w:szCs w:val="28"/>
          <w:shd w:val="clear" w:color="auto" w:fill="FFFFFF"/>
        </w:rPr>
        <w:t xml:space="preserve">17 </w:t>
      </w:r>
      <w:r w:rsidR="004C573C" w:rsidRPr="00C56AA8">
        <w:rPr>
          <w:color w:val="000000" w:themeColor="text1"/>
          <w:sz w:val="28"/>
          <w:szCs w:val="28"/>
          <w:shd w:val="clear" w:color="auto" w:fill="FFFFFF"/>
        </w:rPr>
        <w:t>следующего содержания:</w:t>
      </w:r>
    </w:p>
    <w:p w14:paraId="00B54E2D" w14:textId="77777777" w:rsidR="00540A97" w:rsidRPr="00C56AA8" w:rsidRDefault="00977BD4" w:rsidP="00C56AA8">
      <w:pPr>
        <w:shd w:val="clear" w:color="auto" w:fill="FFFFFF"/>
        <w:ind w:firstLine="709"/>
        <w:jc w:val="both"/>
        <w:rPr>
          <w:color w:val="000000" w:themeColor="text1"/>
          <w:sz w:val="28"/>
          <w:szCs w:val="28"/>
          <w:shd w:val="clear" w:color="auto" w:fill="FFFFFF"/>
        </w:rPr>
      </w:pPr>
      <w:r>
        <w:rPr>
          <w:color w:val="000000" w:themeColor="text1"/>
          <w:sz w:val="28"/>
          <w:szCs w:val="28"/>
          <w:shd w:val="clear" w:color="auto" w:fill="FFFFFF"/>
        </w:rPr>
        <w:t>«</w:t>
      </w:r>
      <w:r w:rsidR="004C573C" w:rsidRPr="00C56AA8">
        <w:rPr>
          <w:color w:val="000000" w:themeColor="text1"/>
          <w:sz w:val="28"/>
          <w:szCs w:val="28"/>
          <w:shd w:val="clear" w:color="auto" w:fill="FFFFFF"/>
        </w:rPr>
        <w:t>Объект контроля считается отнесенным к одной из категорий риска после внесения сведений в единый реестр видов контроля.</w:t>
      </w:r>
      <w:r>
        <w:rPr>
          <w:color w:val="000000" w:themeColor="text1"/>
          <w:sz w:val="28"/>
          <w:szCs w:val="28"/>
          <w:shd w:val="clear" w:color="auto" w:fill="FFFFFF"/>
        </w:rPr>
        <w:t>»</w:t>
      </w:r>
    </w:p>
    <w:p w14:paraId="4684C952" w14:textId="77777777" w:rsidR="00F42EED" w:rsidRPr="00C56AA8" w:rsidRDefault="00B91C2E" w:rsidP="00C56AA8">
      <w:pPr>
        <w:shd w:val="clear" w:color="auto" w:fill="FFFFFF"/>
        <w:ind w:firstLine="709"/>
        <w:jc w:val="both"/>
        <w:rPr>
          <w:color w:val="000000" w:themeColor="text1"/>
          <w:sz w:val="28"/>
          <w:szCs w:val="28"/>
          <w:shd w:val="clear" w:color="auto" w:fill="FFFFFF"/>
        </w:rPr>
      </w:pPr>
      <w:r w:rsidRPr="00C56AA8">
        <w:rPr>
          <w:color w:val="000000" w:themeColor="text1"/>
          <w:sz w:val="28"/>
          <w:szCs w:val="28"/>
          <w:shd w:val="clear" w:color="auto" w:fill="FFFFFF"/>
        </w:rPr>
        <w:t>1.2.</w:t>
      </w:r>
      <w:r w:rsidR="006812DA" w:rsidRPr="00C56AA8">
        <w:rPr>
          <w:color w:val="000000" w:themeColor="text1"/>
          <w:sz w:val="28"/>
          <w:szCs w:val="28"/>
          <w:shd w:val="clear" w:color="auto" w:fill="FFFFFF"/>
        </w:rPr>
        <w:t xml:space="preserve"> </w:t>
      </w:r>
      <w:r w:rsidR="00C56AA8">
        <w:rPr>
          <w:color w:val="000000" w:themeColor="text1"/>
          <w:sz w:val="28"/>
          <w:szCs w:val="28"/>
          <w:shd w:val="clear" w:color="auto" w:fill="FFFFFF"/>
        </w:rPr>
        <w:t>четвертый абзац</w:t>
      </w:r>
      <w:r w:rsidR="006812DA" w:rsidRPr="00C56AA8">
        <w:rPr>
          <w:color w:val="000000" w:themeColor="text1"/>
          <w:sz w:val="28"/>
          <w:szCs w:val="28"/>
          <w:shd w:val="clear" w:color="auto" w:fill="FFFFFF"/>
        </w:rPr>
        <w:t xml:space="preserve"> пункта</w:t>
      </w:r>
      <w:r w:rsidR="00F42EED" w:rsidRPr="00C56AA8">
        <w:rPr>
          <w:color w:val="000000" w:themeColor="text1"/>
          <w:sz w:val="28"/>
          <w:szCs w:val="28"/>
          <w:shd w:val="clear" w:color="auto" w:fill="FFFFFF"/>
        </w:rPr>
        <w:t xml:space="preserve"> 4.5 </w:t>
      </w:r>
      <w:r w:rsidR="006812DA" w:rsidRPr="00C56AA8">
        <w:rPr>
          <w:color w:val="000000" w:themeColor="text1"/>
          <w:sz w:val="28"/>
          <w:szCs w:val="28"/>
          <w:shd w:val="clear" w:color="auto" w:fill="FFFFFF"/>
        </w:rPr>
        <w:t>Положения после слов «</w:t>
      </w:r>
      <w:r w:rsidR="003E1244" w:rsidRPr="00C56AA8">
        <w:rPr>
          <w:color w:val="000000" w:themeColor="text1"/>
          <w:sz w:val="28"/>
          <w:szCs w:val="28"/>
        </w:rPr>
        <w:t>в срок не позднее 30 дней со дня получения им предостережения» дополнить словами</w:t>
      </w:r>
      <w:r w:rsidR="00C56AA8">
        <w:rPr>
          <w:color w:val="000000" w:themeColor="text1"/>
          <w:sz w:val="28"/>
          <w:szCs w:val="28"/>
          <w:shd w:val="clear" w:color="auto" w:fill="FFFFFF"/>
        </w:rPr>
        <w:t xml:space="preserve"> </w:t>
      </w:r>
      <w:r w:rsidR="003E1244" w:rsidRPr="00C56AA8">
        <w:rPr>
          <w:color w:val="000000" w:themeColor="text1"/>
          <w:sz w:val="28"/>
          <w:szCs w:val="28"/>
          <w:shd w:val="clear" w:color="auto" w:fill="FFFFFF"/>
        </w:rPr>
        <w:t>«</w:t>
      </w:r>
      <w:r w:rsidR="00F42EED" w:rsidRPr="00C56AA8">
        <w:rPr>
          <w:color w:val="000000" w:themeColor="text1"/>
          <w:sz w:val="28"/>
          <w:szCs w:val="28"/>
          <w:shd w:val="clear" w:color="auto" w:fill="FFFFFF"/>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3E1244" w:rsidRPr="00C56AA8">
        <w:rPr>
          <w:color w:val="000000" w:themeColor="text1"/>
          <w:sz w:val="28"/>
          <w:szCs w:val="28"/>
          <w:shd w:val="clear" w:color="auto" w:fill="FFFFFF"/>
        </w:rPr>
        <w:t>.»;</w:t>
      </w:r>
    </w:p>
    <w:p w14:paraId="6F2C38BC" w14:textId="77777777" w:rsidR="000A02D5" w:rsidRDefault="000A02D5" w:rsidP="001A3BFD">
      <w:pPr>
        <w:shd w:val="clear" w:color="auto" w:fill="FFFFFF"/>
        <w:ind w:firstLine="709"/>
        <w:jc w:val="both"/>
        <w:rPr>
          <w:color w:val="000000" w:themeColor="text1"/>
          <w:sz w:val="28"/>
          <w:szCs w:val="28"/>
          <w:shd w:val="clear" w:color="auto" w:fill="FFFFFF"/>
        </w:rPr>
      </w:pPr>
      <w:r w:rsidRPr="00C56AA8">
        <w:rPr>
          <w:color w:val="000000" w:themeColor="text1"/>
          <w:sz w:val="28"/>
          <w:szCs w:val="28"/>
          <w:shd w:val="clear" w:color="auto" w:fill="FFFFFF"/>
        </w:rPr>
        <w:t xml:space="preserve"> </w:t>
      </w:r>
      <w:r w:rsidR="00B91C2E" w:rsidRPr="00E1296F">
        <w:rPr>
          <w:color w:val="000000" w:themeColor="text1"/>
          <w:sz w:val="28"/>
          <w:szCs w:val="28"/>
          <w:shd w:val="clear" w:color="auto" w:fill="FFFFFF"/>
        </w:rPr>
        <w:t>1.3.</w:t>
      </w:r>
      <w:r w:rsidR="0072639B" w:rsidRPr="00E1296F">
        <w:rPr>
          <w:color w:val="000000" w:themeColor="text1"/>
          <w:sz w:val="28"/>
          <w:szCs w:val="28"/>
          <w:shd w:val="clear" w:color="auto" w:fill="FFFFFF"/>
        </w:rPr>
        <w:t xml:space="preserve"> п</w:t>
      </w:r>
      <w:r w:rsidRPr="00E1296F">
        <w:rPr>
          <w:color w:val="000000" w:themeColor="text1"/>
          <w:sz w:val="28"/>
          <w:szCs w:val="28"/>
          <w:shd w:val="clear" w:color="auto" w:fill="FFFFFF"/>
        </w:rPr>
        <w:t xml:space="preserve">ервый </w:t>
      </w:r>
      <w:r w:rsidRPr="00C56AA8">
        <w:rPr>
          <w:color w:val="000000" w:themeColor="text1"/>
          <w:sz w:val="28"/>
          <w:szCs w:val="28"/>
          <w:shd w:val="clear" w:color="auto" w:fill="FFFFFF"/>
        </w:rPr>
        <w:t xml:space="preserve">абзац п. 4.6 </w:t>
      </w:r>
      <w:r w:rsidR="0072639B" w:rsidRPr="00C56AA8">
        <w:rPr>
          <w:color w:val="000000" w:themeColor="text1"/>
          <w:sz w:val="28"/>
          <w:szCs w:val="28"/>
          <w:shd w:val="clear" w:color="auto" w:fill="FFFFFF"/>
        </w:rPr>
        <w:t xml:space="preserve">Положения </w:t>
      </w:r>
      <w:r w:rsidR="00E1296F">
        <w:rPr>
          <w:color w:val="000000" w:themeColor="text1"/>
          <w:sz w:val="28"/>
          <w:szCs w:val="28"/>
          <w:shd w:val="clear" w:color="auto" w:fill="FFFFFF"/>
        </w:rPr>
        <w:t>изложить в новой редакции:</w:t>
      </w:r>
    </w:p>
    <w:p w14:paraId="0E8989D3" w14:textId="77777777" w:rsidR="00E1296F" w:rsidRPr="00C56AA8" w:rsidRDefault="00E1296F" w:rsidP="00AA1416">
      <w:pPr>
        <w:ind w:firstLine="709"/>
        <w:jc w:val="both"/>
        <w:rPr>
          <w:color w:val="000000" w:themeColor="text1"/>
          <w:sz w:val="28"/>
          <w:szCs w:val="28"/>
          <w:shd w:val="clear" w:color="auto" w:fill="FFFFFF"/>
        </w:rPr>
      </w:pPr>
      <w:r>
        <w:rPr>
          <w:sz w:val="28"/>
        </w:rPr>
        <w:t>«</w:t>
      </w:r>
      <w:r w:rsidR="00246A63" w:rsidRPr="00AA1416">
        <w:rPr>
          <w:color w:val="000000" w:themeColor="text1"/>
          <w:sz w:val="28"/>
          <w:szCs w:val="28"/>
        </w:rPr>
        <w:t>Консультирование осуществляется в устной, в том числе посредством видео-конференц-связи или использования мобильного приложения «Инспектор», или письменной форме, направленной, в том числе</w:t>
      </w:r>
      <w:r w:rsidR="00AA1416">
        <w:rPr>
          <w:color w:val="000000" w:themeColor="text1"/>
          <w:sz w:val="28"/>
          <w:szCs w:val="28"/>
        </w:rPr>
        <w:t>,</w:t>
      </w:r>
      <w:r w:rsidR="00246A63" w:rsidRPr="00AA1416">
        <w:rPr>
          <w:color w:val="000000" w:themeColor="text1"/>
          <w:sz w:val="28"/>
          <w:szCs w:val="28"/>
        </w:rPr>
        <w:t xml:space="preserve"> посредством Единого портала государственных и муниципальных услуг или регионального портала государственных и муниципальных услуг, по следующим вопросам</w:t>
      </w:r>
      <w:r w:rsidRPr="00AA1416">
        <w:rPr>
          <w:color w:val="000000" w:themeColor="text1"/>
          <w:sz w:val="28"/>
          <w:szCs w:val="28"/>
        </w:rPr>
        <w:t>:»;</w:t>
      </w:r>
    </w:p>
    <w:p w14:paraId="4D790B24" w14:textId="77777777" w:rsidR="00043E84" w:rsidRPr="00C56AA8" w:rsidRDefault="00B91C2E" w:rsidP="001A3BFD">
      <w:pPr>
        <w:shd w:val="clear" w:color="auto" w:fill="FFFFFF"/>
        <w:ind w:firstLine="709"/>
        <w:jc w:val="both"/>
        <w:rPr>
          <w:color w:val="000000" w:themeColor="text1"/>
          <w:sz w:val="28"/>
          <w:szCs w:val="28"/>
          <w:shd w:val="clear" w:color="auto" w:fill="FFFFFF"/>
        </w:rPr>
      </w:pPr>
      <w:r w:rsidRPr="00C56AA8">
        <w:rPr>
          <w:color w:val="000000" w:themeColor="text1"/>
          <w:sz w:val="28"/>
          <w:szCs w:val="28"/>
          <w:shd w:val="clear" w:color="auto" w:fill="FFFFFF"/>
        </w:rPr>
        <w:t>1.4.</w:t>
      </w:r>
      <w:r w:rsidR="00043E84" w:rsidRPr="00C56AA8">
        <w:rPr>
          <w:color w:val="000000" w:themeColor="text1"/>
          <w:sz w:val="28"/>
          <w:szCs w:val="28"/>
          <w:shd w:val="clear" w:color="auto" w:fill="FFFFFF"/>
        </w:rPr>
        <w:t xml:space="preserve"> пункт 4.7.</w:t>
      </w:r>
      <w:r w:rsidR="00E00CF6" w:rsidRPr="00C56AA8">
        <w:rPr>
          <w:color w:val="000000" w:themeColor="text1"/>
          <w:sz w:val="28"/>
          <w:szCs w:val="28"/>
          <w:shd w:val="clear" w:color="auto" w:fill="FFFFFF"/>
        </w:rPr>
        <w:t>1</w:t>
      </w:r>
      <w:r w:rsidR="008E2E64" w:rsidRPr="00C56AA8">
        <w:rPr>
          <w:color w:val="000000" w:themeColor="text1"/>
          <w:sz w:val="28"/>
          <w:szCs w:val="28"/>
          <w:shd w:val="clear" w:color="auto" w:fill="FFFFFF"/>
        </w:rPr>
        <w:t xml:space="preserve"> </w:t>
      </w:r>
      <w:r w:rsidR="00A95E24" w:rsidRPr="00C56AA8">
        <w:rPr>
          <w:color w:val="000000" w:themeColor="text1"/>
          <w:sz w:val="28"/>
          <w:szCs w:val="28"/>
          <w:shd w:val="clear" w:color="auto" w:fill="FFFFFF"/>
        </w:rPr>
        <w:t>Положения</w:t>
      </w:r>
      <w:r w:rsidR="00043E84" w:rsidRPr="00C56AA8">
        <w:rPr>
          <w:color w:val="000000" w:themeColor="text1"/>
          <w:sz w:val="28"/>
          <w:szCs w:val="28"/>
          <w:shd w:val="clear" w:color="auto" w:fill="FFFFFF"/>
        </w:rPr>
        <w:t xml:space="preserve"> дополнить четвертым абзацем следующего содержания:</w:t>
      </w:r>
    </w:p>
    <w:p w14:paraId="37AD335A" w14:textId="77777777" w:rsidR="00043E84" w:rsidRDefault="00043E84" w:rsidP="001A3BFD">
      <w:pPr>
        <w:shd w:val="clear" w:color="auto" w:fill="FFFFFF"/>
        <w:ind w:firstLine="709"/>
        <w:jc w:val="both"/>
        <w:rPr>
          <w:color w:val="000000" w:themeColor="text1"/>
          <w:sz w:val="28"/>
          <w:szCs w:val="28"/>
          <w:shd w:val="clear" w:color="auto" w:fill="FFFFFF"/>
        </w:rPr>
      </w:pPr>
      <w:r w:rsidRPr="00C56AA8">
        <w:rPr>
          <w:color w:val="000000" w:themeColor="text1"/>
          <w:sz w:val="28"/>
          <w:szCs w:val="28"/>
          <w:shd w:val="clear" w:color="auto" w:fill="FFFFFF"/>
        </w:rPr>
        <w:lastRenderedPageBreak/>
        <w:t>«Контролируемое лицо уведомляется о проведении обязательного профилактического визита не позднее чем за двадцать четыре часа до его начала в порядке, предусмотренном частью 5 статьи 21 Федерального закона № 248-ФЗ.»;</w:t>
      </w:r>
    </w:p>
    <w:p w14:paraId="0A97E448" w14:textId="77777777" w:rsidR="00E00CF6" w:rsidRPr="008A61CA" w:rsidRDefault="003F18B9" w:rsidP="001A3BFD">
      <w:pPr>
        <w:shd w:val="clear" w:color="auto" w:fill="FFFFFF"/>
        <w:ind w:firstLine="709"/>
        <w:jc w:val="both"/>
        <w:rPr>
          <w:color w:val="000000" w:themeColor="text1"/>
          <w:sz w:val="28"/>
          <w:szCs w:val="28"/>
          <w:shd w:val="clear" w:color="auto" w:fill="FFFFFF"/>
        </w:rPr>
      </w:pPr>
      <w:r>
        <w:rPr>
          <w:color w:val="000000" w:themeColor="text1"/>
          <w:sz w:val="28"/>
          <w:szCs w:val="28"/>
          <w:shd w:val="clear" w:color="auto" w:fill="FFFFFF"/>
        </w:rPr>
        <w:t>1.5</w:t>
      </w:r>
      <w:r w:rsidR="00B91C2E" w:rsidRPr="008A61CA">
        <w:rPr>
          <w:color w:val="000000" w:themeColor="text1"/>
          <w:sz w:val="28"/>
          <w:szCs w:val="28"/>
          <w:shd w:val="clear" w:color="auto" w:fill="FFFFFF"/>
        </w:rPr>
        <w:t>.</w:t>
      </w:r>
      <w:r w:rsidR="00E00CF6" w:rsidRPr="008A61CA">
        <w:rPr>
          <w:color w:val="000000" w:themeColor="text1"/>
          <w:sz w:val="28"/>
          <w:szCs w:val="28"/>
          <w:shd w:val="clear" w:color="auto" w:fill="FFFFFF"/>
        </w:rPr>
        <w:t xml:space="preserve"> четвертый абзац пун</w:t>
      </w:r>
      <w:r w:rsidR="00800AF2" w:rsidRPr="008A61CA">
        <w:rPr>
          <w:color w:val="000000" w:themeColor="text1"/>
          <w:sz w:val="28"/>
          <w:szCs w:val="28"/>
          <w:shd w:val="clear" w:color="auto" w:fill="FFFFFF"/>
        </w:rPr>
        <w:t xml:space="preserve">кта 4.7.2. </w:t>
      </w:r>
      <w:r w:rsidR="00A95E24" w:rsidRPr="008A61CA">
        <w:rPr>
          <w:color w:val="000000" w:themeColor="text1"/>
          <w:sz w:val="28"/>
          <w:szCs w:val="28"/>
          <w:shd w:val="clear" w:color="auto" w:fill="FFFFFF"/>
        </w:rPr>
        <w:t xml:space="preserve">Положения </w:t>
      </w:r>
      <w:r w:rsidR="00800AF2" w:rsidRPr="008A61CA">
        <w:rPr>
          <w:color w:val="000000" w:themeColor="text1"/>
          <w:sz w:val="28"/>
          <w:szCs w:val="28"/>
          <w:shd w:val="clear" w:color="auto" w:fill="FFFFFF"/>
        </w:rPr>
        <w:t>дополнить подпунктом д</w:t>
      </w:r>
      <w:r w:rsidR="00E00CF6" w:rsidRPr="008A61CA">
        <w:rPr>
          <w:color w:val="000000" w:themeColor="text1"/>
          <w:sz w:val="28"/>
          <w:szCs w:val="28"/>
          <w:shd w:val="clear" w:color="auto" w:fill="FFFFFF"/>
        </w:rPr>
        <w:t>) следующего содержания:</w:t>
      </w:r>
    </w:p>
    <w:p w14:paraId="001D56CE" w14:textId="77777777" w:rsidR="00E00CF6" w:rsidRPr="008A61CA" w:rsidRDefault="00E00CF6" w:rsidP="001A3BFD">
      <w:pPr>
        <w:shd w:val="clear" w:color="auto" w:fill="FFFFFF"/>
        <w:ind w:firstLine="709"/>
        <w:jc w:val="both"/>
        <w:rPr>
          <w:color w:val="000000" w:themeColor="text1"/>
          <w:sz w:val="28"/>
          <w:szCs w:val="28"/>
          <w:shd w:val="clear" w:color="auto" w:fill="FFFFFF"/>
        </w:rPr>
      </w:pPr>
      <w:r w:rsidRPr="008A61CA">
        <w:rPr>
          <w:color w:val="000000" w:themeColor="text1"/>
          <w:sz w:val="28"/>
          <w:szCs w:val="28"/>
          <w:shd w:val="clear" w:color="auto" w:fill="FFFFFF"/>
        </w:rPr>
        <w:t xml:space="preserve">« </w:t>
      </w:r>
      <w:r w:rsidR="00800AF2" w:rsidRPr="008A61CA">
        <w:rPr>
          <w:color w:val="000000" w:themeColor="text1"/>
          <w:sz w:val="28"/>
          <w:szCs w:val="28"/>
          <w:shd w:val="clear" w:color="auto" w:fill="FFFFFF"/>
        </w:rPr>
        <w:t>д</w:t>
      </w:r>
      <w:r w:rsidRPr="008A61CA">
        <w:rPr>
          <w:color w:val="000000" w:themeColor="text1"/>
          <w:sz w:val="28"/>
          <w:szCs w:val="28"/>
          <w:shd w:val="clear" w:color="auto" w:fill="FFFFFF"/>
        </w:rPr>
        <w:t>) контролируемое лицо не соответствует критериям, предусмотренным частью 1 статьи 52.2 федерального закона № 248-ФЗ.»;</w:t>
      </w:r>
    </w:p>
    <w:p w14:paraId="0097DC9B" w14:textId="77777777" w:rsidR="00B91C2E" w:rsidRPr="008A61CA" w:rsidRDefault="008A61CA" w:rsidP="00B91C2E">
      <w:pPr>
        <w:shd w:val="clear" w:color="auto" w:fill="FFFFFF"/>
        <w:ind w:firstLine="709"/>
        <w:jc w:val="both"/>
        <w:rPr>
          <w:color w:val="000000" w:themeColor="text1"/>
          <w:sz w:val="28"/>
          <w:szCs w:val="28"/>
          <w:shd w:val="clear" w:color="auto" w:fill="FFFFFF"/>
        </w:rPr>
      </w:pPr>
      <w:r>
        <w:rPr>
          <w:color w:val="000000" w:themeColor="text1"/>
          <w:sz w:val="28"/>
          <w:szCs w:val="28"/>
          <w:shd w:val="clear" w:color="auto" w:fill="FFFFFF"/>
        </w:rPr>
        <w:t>1.</w:t>
      </w:r>
      <w:r w:rsidR="003F18B9">
        <w:rPr>
          <w:color w:val="000000" w:themeColor="text1"/>
          <w:sz w:val="28"/>
          <w:szCs w:val="28"/>
          <w:shd w:val="clear" w:color="auto" w:fill="FFFFFF"/>
        </w:rPr>
        <w:t>6</w:t>
      </w:r>
      <w:r w:rsidR="00B91C2E" w:rsidRPr="008A61CA">
        <w:rPr>
          <w:color w:val="000000" w:themeColor="text1"/>
          <w:sz w:val="28"/>
          <w:szCs w:val="28"/>
          <w:shd w:val="clear" w:color="auto" w:fill="FFFFFF"/>
        </w:rPr>
        <w:t>. пункт 5.9 Положения дополнить вторым абзацем следующего содержания:</w:t>
      </w:r>
    </w:p>
    <w:p w14:paraId="5CF6C986" w14:textId="77777777" w:rsidR="00B91C2E" w:rsidRPr="008F61C0" w:rsidRDefault="00B91C2E" w:rsidP="008F61C0">
      <w:pPr>
        <w:shd w:val="clear" w:color="auto" w:fill="FFFFFF"/>
        <w:ind w:firstLine="709"/>
        <w:jc w:val="both"/>
        <w:rPr>
          <w:color w:val="000000" w:themeColor="text1"/>
          <w:sz w:val="28"/>
          <w:szCs w:val="28"/>
          <w:shd w:val="clear" w:color="auto" w:fill="FFFFFF"/>
        </w:rPr>
      </w:pPr>
      <w:r w:rsidRPr="008A61CA">
        <w:rPr>
          <w:color w:val="000000" w:themeColor="text1"/>
          <w:sz w:val="28"/>
          <w:szCs w:val="28"/>
          <w:shd w:val="clear" w:color="auto" w:fill="FFFFFF"/>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029E1022" w14:textId="77777777" w:rsidR="00A95E24" w:rsidRPr="008F61C0" w:rsidRDefault="003F18B9" w:rsidP="001A3BFD">
      <w:pPr>
        <w:shd w:val="clear" w:color="auto" w:fill="FFFFFF"/>
        <w:ind w:firstLine="709"/>
        <w:jc w:val="both"/>
        <w:rPr>
          <w:color w:val="000000" w:themeColor="text1"/>
          <w:sz w:val="28"/>
          <w:szCs w:val="28"/>
          <w:shd w:val="clear" w:color="auto" w:fill="FFFFFF"/>
        </w:rPr>
      </w:pPr>
      <w:r>
        <w:rPr>
          <w:color w:val="000000" w:themeColor="text1"/>
          <w:sz w:val="28"/>
          <w:szCs w:val="28"/>
          <w:shd w:val="clear" w:color="auto" w:fill="FFFFFF"/>
        </w:rPr>
        <w:t>1.7</w:t>
      </w:r>
      <w:r w:rsidR="00B91C2E" w:rsidRPr="008F61C0">
        <w:rPr>
          <w:color w:val="000000" w:themeColor="text1"/>
          <w:sz w:val="28"/>
          <w:szCs w:val="28"/>
          <w:shd w:val="clear" w:color="auto" w:fill="FFFFFF"/>
        </w:rPr>
        <w:t>.</w:t>
      </w:r>
      <w:r w:rsidR="005D2826" w:rsidRPr="008F61C0">
        <w:rPr>
          <w:color w:val="000000" w:themeColor="text1"/>
          <w:sz w:val="28"/>
          <w:szCs w:val="28"/>
          <w:shd w:val="clear" w:color="auto" w:fill="FFFFFF"/>
        </w:rPr>
        <w:t xml:space="preserve"> первый абзац пункта 6.10 Положения изложить в новой редакции:</w:t>
      </w:r>
    </w:p>
    <w:p w14:paraId="04DD971C" w14:textId="77777777" w:rsidR="005D2826" w:rsidRPr="008F61C0" w:rsidRDefault="005D2826" w:rsidP="001A3BFD">
      <w:pPr>
        <w:shd w:val="clear" w:color="auto" w:fill="FFFFFF"/>
        <w:ind w:firstLine="709"/>
        <w:jc w:val="both"/>
        <w:rPr>
          <w:color w:val="000000" w:themeColor="text1"/>
          <w:sz w:val="28"/>
          <w:szCs w:val="28"/>
          <w:shd w:val="clear" w:color="auto" w:fill="FFFFFF"/>
        </w:rPr>
      </w:pPr>
      <w:r w:rsidRPr="008F61C0">
        <w:rPr>
          <w:color w:val="000000" w:themeColor="text1"/>
          <w:sz w:val="28"/>
          <w:szCs w:val="28"/>
          <w:shd w:val="clear" w:color="auto" w:fill="FFFFFF"/>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43FACDD6" w14:textId="77777777" w:rsidR="00B91C2E" w:rsidRDefault="003F18B9" w:rsidP="00B91C2E">
      <w:pPr>
        <w:shd w:val="clear" w:color="auto" w:fill="FFFFFF"/>
        <w:ind w:firstLine="709"/>
        <w:jc w:val="both"/>
        <w:rPr>
          <w:color w:val="000000"/>
          <w:sz w:val="28"/>
          <w:szCs w:val="28"/>
        </w:rPr>
      </w:pPr>
      <w:r>
        <w:rPr>
          <w:color w:val="000000"/>
          <w:sz w:val="28"/>
          <w:szCs w:val="28"/>
        </w:rPr>
        <w:t>1.8</w:t>
      </w:r>
      <w:r w:rsidR="00B91C2E">
        <w:rPr>
          <w:color w:val="000000"/>
          <w:sz w:val="28"/>
          <w:szCs w:val="28"/>
        </w:rPr>
        <w:t>. пункт 6.10 Положения дополнить четвертым абзацем следующего содержания:</w:t>
      </w:r>
    </w:p>
    <w:p w14:paraId="07B77236" w14:textId="77777777" w:rsidR="00B91C2E" w:rsidRPr="008F61C0" w:rsidRDefault="00B91C2E" w:rsidP="008F61C0">
      <w:pPr>
        <w:shd w:val="clear" w:color="auto" w:fill="FFFFFF"/>
        <w:ind w:firstLine="709"/>
        <w:jc w:val="both"/>
        <w:rPr>
          <w:color w:val="000000" w:themeColor="text1"/>
          <w:sz w:val="28"/>
          <w:szCs w:val="28"/>
          <w:shd w:val="clear" w:color="auto" w:fill="FFFFFF"/>
        </w:rPr>
      </w:pPr>
      <w:r w:rsidRPr="008F61C0">
        <w:rPr>
          <w:color w:val="000000" w:themeColor="text1"/>
          <w:sz w:val="28"/>
          <w:szCs w:val="28"/>
        </w:rPr>
        <w:t>«</w:t>
      </w:r>
      <w:r w:rsidRPr="008F61C0">
        <w:rPr>
          <w:color w:val="000000" w:themeColor="text1"/>
          <w:sz w:val="28"/>
          <w:szCs w:val="28"/>
          <w:shd w:val="clear" w:color="auto" w:fill="FFFFFF"/>
        </w:rPr>
        <w:t>Документы могут предоставляться контролируемыми лицами с использованием единого портала государственных и муниципальных услуг или регионального портала государственных и муниципальных услуг.»;</w:t>
      </w:r>
    </w:p>
    <w:p w14:paraId="23A54641" w14:textId="77777777" w:rsidR="00215490" w:rsidRPr="008F61C0" w:rsidRDefault="003F18B9" w:rsidP="007234B1">
      <w:pPr>
        <w:shd w:val="clear" w:color="auto" w:fill="FFFFFF"/>
        <w:ind w:firstLine="709"/>
        <w:jc w:val="both"/>
        <w:rPr>
          <w:color w:val="000000" w:themeColor="text1"/>
          <w:sz w:val="28"/>
          <w:szCs w:val="28"/>
          <w:shd w:val="clear" w:color="auto" w:fill="FFFFFF"/>
        </w:rPr>
      </w:pPr>
      <w:r>
        <w:rPr>
          <w:color w:val="000000" w:themeColor="text1"/>
          <w:sz w:val="28"/>
          <w:szCs w:val="28"/>
          <w:shd w:val="clear" w:color="auto" w:fill="FFFFFF"/>
        </w:rPr>
        <w:t>1.9</w:t>
      </w:r>
      <w:r w:rsidR="00B91C2E" w:rsidRPr="008F61C0">
        <w:rPr>
          <w:color w:val="000000" w:themeColor="text1"/>
          <w:sz w:val="28"/>
          <w:szCs w:val="28"/>
          <w:shd w:val="clear" w:color="auto" w:fill="FFFFFF"/>
        </w:rPr>
        <w:t>.</w:t>
      </w:r>
      <w:r w:rsidR="00215490" w:rsidRPr="008F61C0">
        <w:rPr>
          <w:color w:val="000000" w:themeColor="text1"/>
          <w:sz w:val="28"/>
          <w:szCs w:val="28"/>
          <w:shd w:val="clear" w:color="auto" w:fill="FFFFFF"/>
        </w:rPr>
        <w:t xml:space="preserve"> пункт 6.11. Положения дополнить абзацем</w:t>
      </w:r>
      <w:r w:rsidR="007234B1" w:rsidRPr="008F61C0">
        <w:rPr>
          <w:color w:val="000000" w:themeColor="text1"/>
          <w:sz w:val="28"/>
          <w:szCs w:val="28"/>
          <w:shd w:val="clear" w:color="auto" w:fill="FFFFFF"/>
        </w:rPr>
        <w:t xml:space="preserve"> восьмым</w:t>
      </w:r>
      <w:r w:rsidR="00215490" w:rsidRPr="008F61C0">
        <w:rPr>
          <w:color w:val="000000" w:themeColor="text1"/>
          <w:sz w:val="28"/>
          <w:szCs w:val="28"/>
          <w:shd w:val="clear" w:color="auto" w:fill="FFFFFF"/>
        </w:rPr>
        <w:t xml:space="preserve"> следующего содержания:</w:t>
      </w:r>
    </w:p>
    <w:p w14:paraId="1684EDC7" w14:textId="77777777" w:rsidR="00215490" w:rsidRPr="008F61C0" w:rsidRDefault="007234B1" w:rsidP="001A3BFD">
      <w:pPr>
        <w:shd w:val="clear" w:color="auto" w:fill="FFFFFF"/>
        <w:ind w:firstLine="709"/>
        <w:jc w:val="both"/>
        <w:rPr>
          <w:color w:val="000000" w:themeColor="text1"/>
          <w:sz w:val="28"/>
          <w:szCs w:val="28"/>
          <w:shd w:val="clear" w:color="auto" w:fill="FFFFFF"/>
        </w:rPr>
      </w:pPr>
      <w:r w:rsidRPr="008F61C0">
        <w:rPr>
          <w:color w:val="000000" w:themeColor="text1"/>
          <w:sz w:val="28"/>
          <w:szCs w:val="28"/>
          <w:shd w:val="clear" w:color="auto" w:fill="FFFFFF"/>
        </w:rPr>
        <w:t>«</w:t>
      </w:r>
      <w:r w:rsidR="00215490" w:rsidRPr="008F61C0">
        <w:rPr>
          <w:color w:val="000000" w:themeColor="text1"/>
          <w:sz w:val="28"/>
          <w:szCs w:val="28"/>
          <w:shd w:val="clear" w:color="auto" w:fill="FFFFFF"/>
        </w:rPr>
        <w:t>Действие требований, установленных </w:t>
      </w:r>
      <w:hyperlink r:id="rId6" w:anchor="dst100873" w:history="1">
        <w:r w:rsidR="00215490" w:rsidRPr="008F61C0">
          <w:rPr>
            <w:rStyle w:val="a9"/>
            <w:color w:val="000000" w:themeColor="text1"/>
            <w:sz w:val="28"/>
            <w:szCs w:val="28"/>
            <w:u w:val="none"/>
            <w:shd w:val="clear" w:color="auto" w:fill="FFFFFF"/>
          </w:rPr>
          <w:t>абзацем</w:t>
        </w:r>
      </w:hyperlink>
      <w:r w:rsidR="00215490" w:rsidRPr="008F61C0">
        <w:rPr>
          <w:color w:val="000000" w:themeColor="text1"/>
          <w:sz w:val="28"/>
          <w:szCs w:val="28"/>
        </w:rPr>
        <w:t xml:space="preserve"> </w:t>
      </w:r>
      <w:r w:rsidRPr="008F61C0">
        <w:rPr>
          <w:color w:val="000000" w:themeColor="text1"/>
          <w:sz w:val="28"/>
          <w:szCs w:val="28"/>
        </w:rPr>
        <w:t xml:space="preserve">седьмым </w:t>
      </w:r>
      <w:r w:rsidRPr="008F61C0">
        <w:rPr>
          <w:color w:val="000000" w:themeColor="text1"/>
          <w:sz w:val="28"/>
          <w:szCs w:val="28"/>
          <w:shd w:val="clear" w:color="auto" w:fill="FFFFFF"/>
        </w:rPr>
        <w:t> настоящего</w:t>
      </w:r>
      <w:r w:rsidR="00215490" w:rsidRPr="008F61C0">
        <w:rPr>
          <w:color w:val="000000" w:themeColor="text1"/>
          <w:sz w:val="28"/>
          <w:szCs w:val="28"/>
          <w:shd w:val="clear" w:color="auto" w:fill="FFFFFF"/>
        </w:rPr>
        <w:t xml:space="preserve"> </w:t>
      </w:r>
      <w:r w:rsidRPr="008F61C0">
        <w:rPr>
          <w:color w:val="000000" w:themeColor="text1"/>
          <w:sz w:val="28"/>
          <w:szCs w:val="28"/>
          <w:shd w:val="clear" w:color="auto" w:fill="FFFFFF"/>
        </w:rPr>
        <w:t>пункта</w:t>
      </w:r>
      <w:r w:rsidR="00215490" w:rsidRPr="008F61C0">
        <w:rPr>
          <w:color w:val="000000" w:themeColor="text1"/>
          <w:sz w:val="28"/>
          <w:szCs w:val="28"/>
          <w:shd w:val="clear" w:color="auto" w:fill="FFFFFF"/>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7" w:anchor="dst154" w:history="1">
        <w:r w:rsidR="00215490" w:rsidRPr="004C6FC5">
          <w:rPr>
            <w:rStyle w:val="a9"/>
            <w:color w:val="000000" w:themeColor="text1"/>
            <w:sz w:val="28"/>
            <w:szCs w:val="28"/>
            <w:u w:val="none"/>
            <w:shd w:val="clear" w:color="auto" w:fill="FFFFFF"/>
          </w:rPr>
          <w:t>пунктом 2 части 1.1 статьи</w:t>
        </w:r>
        <w:r w:rsidR="00215490" w:rsidRPr="004C6FC5">
          <w:rPr>
            <w:rStyle w:val="a9"/>
            <w:color w:val="FF0000"/>
            <w:sz w:val="28"/>
            <w:szCs w:val="28"/>
            <w:u w:val="none"/>
            <w:shd w:val="clear" w:color="auto" w:fill="FFFFFF"/>
          </w:rPr>
          <w:t xml:space="preserve"> </w:t>
        </w:r>
        <w:r w:rsidR="00215490" w:rsidRPr="004C6FC5">
          <w:rPr>
            <w:rStyle w:val="a9"/>
            <w:color w:val="000000" w:themeColor="text1"/>
            <w:sz w:val="28"/>
            <w:szCs w:val="28"/>
            <w:u w:val="none"/>
            <w:shd w:val="clear" w:color="auto" w:fill="FFFFFF"/>
          </w:rPr>
          <w:t>4</w:t>
        </w:r>
      </w:hyperlink>
      <w:r w:rsidR="00215490" w:rsidRPr="008F61C0">
        <w:rPr>
          <w:color w:val="000000" w:themeColor="text1"/>
          <w:sz w:val="28"/>
          <w:szCs w:val="28"/>
          <w:shd w:val="clear" w:color="auto" w:fill="FFFFFF"/>
        </w:rPr>
        <w:t>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r w:rsidR="004C6FC5">
        <w:rPr>
          <w:color w:val="000000" w:themeColor="text1"/>
          <w:sz w:val="28"/>
          <w:szCs w:val="28"/>
          <w:shd w:val="clear" w:color="auto" w:fill="FFFFFF"/>
        </w:rPr>
        <w:t xml:space="preserve"> </w:t>
      </w:r>
      <w:hyperlink r:id="rId8" w:anchor="dst18775" w:history="1">
        <w:r w:rsidR="00215490" w:rsidRPr="004C6FC5">
          <w:rPr>
            <w:rStyle w:val="a9"/>
            <w:color w:val="000000" w:themeColor="text1"/>
            <w:sz w:val="28"/>
            <w:szCs w:val="28"/>
            <w:u w:val="none"/>
            <w:shd w:val="clear" w:color="auto" w:fill="FFFFFF"/>
          </w:rPr>
          <w:t>подпунктом 19.6 пункта 1 статьи</w:t>
        </w:r>
        <w:r w:rsidR="00215490" w:rsidRPr="00977BD4">
          <w:rPr>
            <w:rStyle w:val="a9"/>
            <w:color w:val="FF0000"/>
            <w:sz w:val="28"/>
            <w:szCs w:val="28"/>
            <w:shd w:val="clear" w:color="auto" w:fill="FFFFFF"/>
          </w:rPr>
          <w:t xml:space="preserve"> </w:t>
        </w:r>
        <w:r w:rsidR="00215490" w:rsidRPr="003F18B9">
          <w:rPr>
            <w:rStyle w:val="a9"/>
            <w:color w:val="000000" w:themeColor="text1"/>
            <w:sz w:val="28"/>
            <w:szCs w:val="28"/>
            <w:u w:val="none"/>
            <w:shd w:val="clear" w:color="auto" w:fill="FFFFFF"/>
          </w:rPr>
          <w:t>265</w:t>
        </w:r>
      </w:hyperlink>
      <w:r w:rsidR="00215490" w:rsidRPr="008F61C0">
        <w:rPr>
          <w:color w:val="000000" w:themeColor="text1"/>
          <w:sz w:val="28"/>
          <w:szCs w:val="28"/>
          <w:shd w:val="clear" w:color="auto" w:fill="FFFFFF"/>
        </w:rPr>
        <w:t> Налогового кодекса Российской Федерации.</w:t>
      </w:r>
    </w:p>
    <w:p w14:paraId="04A2ADAF" w14:textId="77777777" w:rsidR="000B489C" w:rsidRPr="008F61C0" w:rsidRDefault="003F18B9" w:rsidP="001A3BFD">
      <w:pPr>
        <w:shd w:val="clear" w:color="auto" w:fill="FFFFFF"/>
        <w:ind w:firstLine="709"/>
        <w:jc w:val="both"/>
        <w:rPr>
          <w:color w:val="000000" w:themeColor="text1"/>
          <w:sz w:val="28"/>
          <w:szCs w:val="28"/>
          <w:shd w:val="clear" w:color="auto" w:fill="FFFFFF"/>
        </w:rPr>
      </w:pPr>
      <w:r>
        <w:rPr>
          <w:color w:val="000000" w:themeColor="text1"/>
          <w:sz w:val="28"/>
          <w:szCs w:val="28"/>
          <w:shd w:val="clear" w:color="auto" w:fill="FFFFFF"/>
        </w:rPr>
        <w:t>1.10</w:t>
      </w:r>
      <w:r w:rsidR="00B91C2E" w:rsidRPr="008F61C0">
        <w:rPr>
          <w:color w:val="000000" w:themeColor="text1"/>
          <w:sz w:val="28"/>
          <w:szCs w:val="28"/>
          <w:shd w:val="clear" w:color="auto" w:fill="FFFFFF"/>
        </w:rPr>
        <w:t>.</w:t>
      </w:r>
      <w:r w:rsidR="000B489C" w:rsidRPr="008F61C0">
        <w:rPr>
          <w:color w:val="000000" w:themeColor="text1"/>
          <w:sz w:val="28"/>
          <w:szCs w:val="28"/>
          <w:shd w:val="clear" w:color="auto" w:fill="FFFFFF"/>
        </w:rPr>
        <w:t xml:space="preserve"> пункт 6.14. Положения дополнить абзацем следующего содержания:</w:t>
      </w:r>
    </w:p>
    <w:p w14:paraId="6FEDC380" w14:textId="77777777" w:rsidR="000B489C" w:rsidRPr="008F61C0" w:rsidRDefault="000B489C" w:rsidP="001A3BFD">
      <w:pPr>
        <w:shd w:val="clear" w:color="auto" w:fill="FFFFFF"/>
        <w:ind w:firstLine="709"/>
        <w:jc w:val="both"/>
        <w:rPr>
          <w:color w:val="000000" w:themeColor="text1"/>
          <w:sz w:val="28"/>
          <w:szCs w:val="28"/>
          <w:shd w:val="clear" w:color="auto" w:fill="FFFFFF"/>
        </w:rPr>
      </w:pPr>
      <w:r w:rsidRPr="008F61C0">
        <w:rPr>
          <w:color w:val="000000" w:themeColor="text1"/>
          <w:sz w:val="28"/>
          <w:szCs w:val="28"/>
          <w:shd w:val="clear" w:color="auto" w:fill="FFFFFF"/>
        </w:rPr>
        <w:lastRenderedPageBreak/>
        <w:t>«Выездное обследование может быть проведено с использованием беспилотных аппаратов (систем) в случае, если объект контроля отнесен к средней категории риска причинения вреда (ущерба) охраняемым законом ценностям.»;</w:t>
      </w:r>
    </w:p>
    <w:p w14:paraId="0F71F6CB" w14:textId="77777777" w:rsidR="00166394" w:rsidRPr="004C6FC5" w:rsidRDefault="003F18B9" w:rsidP="00222989">
      <w:pPr>
        <w:shd w:val="clear" w:color="auto" w:fill="FFFFFF"/>
        <w:ind w:firstLine="709"/>
        <w:jc w:val="both"/>
        <w:rPr>
          <w:color w:val="000000" w:themeColor="text1"/>
          <w:sz w:val="28"/>
          <w:szCs w:val="28"/>
          <w:shd w:val="clear" w:color="auto" w:fill="FFFFFF"/>
        </w:rPr>
      </w:pPr>
      <w:r>
        <w:rPr>
          <w:color w:val="000000" w:themeColor="text1"/>
          <w:sz w:val="28"/>
          <w:szCs w:val="28"/>
          <w:shd w:val="clear" w:color="auto" w:fill="FFFFFF"/>
        </w:rPr>
        <w:t>1.11</w:t>
      </w:r>
      <w:r w:rsidR="00B91C2E" w:rsidRPr="00222989">
        <w:rPr>
          <w:color w:val="000000" w:themeColor="text1"/>
          <w:sz w:val="28"/>
          <w:szCs w:val="28"/>
          <w:shd w:val="clear" w:color="auto" w:fill="FFFFFF"/>
        </w:rPr>
        <w:t>.</w:t>
      </w:r>
      <w:r w:rsidR="0019263E" w:rsidRPr="00222989">
        <w:rPr>
          <w:color w:val="000000" w:themeColor="text1"/>
          <w:sz w:val="28"/>
          <w:szCs w:val="28"/>
          <w:shd w:val="clear" w:color="auto" w:fill="FFFFFF"/>
        </w:rPr>
        <w:t xml:space="preserve"> </w:t>
      </w:r>
      <w:r w:rsidR="0019263E" w:rsidRPr="004C6FC5">
        <w:rPr>
          <w:color w:val="000000" w:themeColor="text1"/>
          <w:sz w:val="28"/>
          <w:szCs w:val="28"/>
          <w:shd w:val="clear" w:color="auto" w:fill="FFFFFF"/>
        </w:rPr>
        <w:t>раздел 7 Положения изложить в новой редакции:</w:t>
      </w:r>
    </w:p>
    <w:p w14:paraId="221595CD" w14:textId="77777777" w:rsidR="00166394" w:rsidRPr="004C6FC5" w:rsidRDefault="00222989" w:rsidP="001A3BFD">
      <w:pPr>
        <w:shd w:val="clear" w:color="auto" w:fill="FFFFFF"/>
        <w:ind w:firstLine="709"/>
        <w:jc w:val="both"/>
        <w:rPr>
          <w:color w:val="000000" w:themeColor="text1"/>
          <w:sz w:val="28"/>
          <w:szCs w:val="28"/>
        </w:rPr>
      </w:pPr>
      <w:r w:rsidRPr="004C6FC5">
        <w:rPr>
          <w:color w:val="000000" w:themeColor="text1"/>
          <w:sz w:val="28"/>
          <w:szCs w:val="28"/>
        </w:rPr>
        <w:t>«</w:t>
      </w:r>
      <w:r w:rsidR="00166394" w:rsidRPr="004C6FC5">
        <w:rPr>
          <w:color w:val="000000" w:themeColor="text1"/>
          <w:sz w:val="28"/>
          <w:szCs w:val="28"/>
        </w:rPr>
        <w:t xml:space="preserve">Досудебный порядок подачи жалоб, установленный главой 9 Федерального закона № 248-ФЗ, при осуществлении муниципального земельного контроля </w:t>
      </w:r>
      <w:r w:rsidRPr="004C6FC5">
        <w:rPr>
          <w:color w:val="000000" w:themeColor="text1"/>
          <w:sz w:val="28"/>
          <w:szCs w:val="28"/>
        </w:rPr>
        <w:t xml:space="preserve">в соответствии с п. 4 ст. 39 Федерального закона № 248-ФЗ </w:t>
      </w:r>
      <w:r w:rsidR="00166394" w:rsidRPr="004C6FC5">
        <w:rPr>
          <w:color w:val="000000" w:themeColor="text1"/>
          <w:sz w:val="28"/>
          <w:szCs w:val="28"/>
        </w:rPr>
        <w:t xml:space="preserve">не применяется. </w:t>
      </w:r>
    </w:p>
    <w:p w14:paraId="31209AF6" w14:textId="77777777" w:rsidR="00166394" w:rsidRPr="004C6FC5" w:rsidRDefault="00166394" w:rsidP="001A3BFD">
      <w:pPr>
        <w:shd w:val="clear" w:color="auto" w:fill="FFFFFF"/>
        <w:ind w:firstLine="709"/>
        <w:jc w:val="both"/>
        <w:rPr>
          <w:color w:val="000000" w:themeColor="text1"/>
          <w:sz w:val="28"/>
          <w:szCs w:val="28"/>
        </w:rPr>
      </w:pPr>
      <w:r w:rsidRPr="004C6FC5">
        <w:rPr>
          <w:color w:val="000000" w:themeColor="text1"/>
          <w:sz w:val="28"/>
          <w:szCs w:val="28"/>
        </w:rPr>
        <w:t>Правом на обжалование решений органа муниципального контроля,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 248-ФЗ.</w:t>
      </w:r>
    </w:p>
    <w:p w14:paraId="4AE59FC4" w14:textId="77777777" w:rsidR="008A4414" w:rsidRPr="004C6FC5" w:rsidRDefault="00166394" w:rsidP="00222989">
      <w:pPr>
        <w:shd w:val="clear" w:color="auto" w:fill="FFFFFF"/>
        <w:ind w:firstLine="709"/>
        <w:jc w:val="both"/>
        <w:rPr>
          <w:color w:val="000000" w:themeColor="text1"/>
          <w:sz w:val="28"/>
          <w:szCs w:val="28"/>
        </w:rPr>
      </w:pPr>
      <w:r w:rsidRPr="004C6FC5">
        <w:rPr>
          <w:color w:val="000000" w:themeColor="text1"/>
          <w:sz w:val="28"/>
          <w:szCs w:val="28"/>
        </w:rPr>
        <w:t xml:space="preserve"> Решения и действия (бездействие) должностных лиц органа муниципального контроля могут быть обжалованы в порядке, установленном законодательством Российской Федерации.</w:t>
      </w:r>
      <w:r w:rsidR="00222989" w:rsidRPr="004C6FC5">
        <w:rPr>
          <w:color w:val="000000" w:themeColor="text1"/>
          <w:sz w:val="28"/>
          <w:szCs w:val="28"/>
        </w:rPr>
        <w:t>».</w:t>
      </w:r>
    </w:p>
    <w:p w14:paraId="662EF838" w14:textId="77777777" w:rsidR="00654A74" w:rsidRDefault="001A3BFD" w:rsidP="001A3BFD">
      <w:pPr>
        <w:shd w:val="clear" w:color="auto" w:fill="FFFFFF"/>
        <w:ind w:firstLine="709"/>
        <w:jc w:val="both"/>
        <w:rPr>
          <w:sz w:val="28"/>
          <w:szCs w:val="28"/>
        </w:rPr>
      </w:pPr>
      <w:r w:rsidRPr="008C11DF">
        <w:rPr>
          <w:color w:val="000000"/>
          <w:sz w:val="28"/>
          <w:szCs w:val="28"/>
        </w:rPr>
        <w:t xml:space="preserve">2. </w:t>
      </w:r>
      <w:r w:rsidRPr="004F5FAC">
        <w:rPr>
          <w:sz w:val="28"/>
          <w:szCs w:val="28"/>
        </w:rPr>
        <w:t xml:space="preserve">Опубликовать настоящее решение в </w:t>
      </w:r>
      <w:r w:rsidR="00977BD4">
        <w:rPr>
          <w:sz w:val="28"/>
          <w:szCs w:val="28"/>
        </w:rPr>
        <w:t xml:space="preserve">Кадуйской </w:t>
      </w:r>
      <w:r w:rsidRPr="004F5FAC">
        <w:rPr>
          <w:sz w:val="28"/>
          <w:szCs w:val="28"/>
        </w:rPr>
        <w:t xml:space="preserve">газете «Наше время» и разместить на  сайте Кадуйского муниципального </w:t>
      </w:r>
      <w:r w:rsidR="00977BD4">
        <w:rPr>
          <w:sz w:val="28"/>
          <w:szCs w:val="28"/>
        </w:rPr>
        <w:t>округа</w:t>
      </w:r>
      <w:r w:rsidRPr="004F5FAC">
        <w:rPr>
          <w:sz w:val="28"/>
          <w:szCs w:val="28"/>
        </w:rPr>
        <w:t xml:space="preserve"> в информационно-телекоммуникационной сети «Интернет».</w:t>
      </w:r>
    </w:p>
    <w:p w14:paraId="32F56A44" w14:textId="77777777" w:rsidR="001A3BFD" w:rsidRPr="001A3BFD" w:rsidRDefault="00654A74" w:rsidP="001A3BFD">
      <w:pPr>
        <w:shd w:val="clear" w:color="auto" w:fill="FFFFFF"/>
        <w:ind w:firstLine="709"/>
        <w:jc w:val="both"/>
        <w:rPr>
          <w:color w:val="FF0000"/>
          <w:sz w:val="28"/>
          <w:szCs w:val="28"/>
        </w:rPr>
      </w:pPr>
      <w:r>
        <w:rPr>
          <w:sz w:val="28"/>
          <w:szCs w:val="28"/>
        </w:rPr>
        <w:t xml:space="preserve">3. </w:t>
      </w:r>
      <w:r w:rsidRPr="008C11DF">
        <w:rPr>
          <w:color w:val="000000"/>
          <w:sz w:val="28"/>
          <w:szCs w:val="28"/>
        </w:rPr>
        <w:t>Настоящее решение вступает в силу со дня его официального опубликования</w:t>
      </w:r>
      <w:r>
        <w:rPr>
          <w:color w:val="000000"/>
          <w:sz w:val="28"/>
          <w:szCs w:val="28"/>
        </w:rPr>
        <w:t>.</w:t>
      </w:r>
      <w:r w:rsidR="001A3BFD" w:rsidRPr="004F5FAC">
        <w:rPr>
          <w:sz w:val="28"/>
          <w:szCs w:val="28"/>
        </w:rPr>
        <w:t xml:space="preserve"> </w:t>
      </w:r>
    </w:p>
    <w:p w14:paraId="0BFA7817" w14:textId="77777777" w:rsidR="001A3BFD" w:rsidRPr="004438FB" w:rsidRDefault="001A3BFD" w:rsidP="00572564">
      <w:pPr>
        <w:jc w:val="both"/>
      </w:pPr>
    </w:p>
    <w:p w14:paraId="22DDC57A" w14:textId="77777777" w:rsidR="001A3BFD" w:rsidRPr="004438FB" w:rsidRDefault="001A3BFD" w:rsidP="001A3BFD">
      <w:pPr>
        <w:ind w:firstLine="567"/>
        <w:jc w:val="both"/>
      </w:pPr>
    </w:p>
    <w:tbl>
      <w:tblPr>
        <w:tblW w:w="0" w:type="auto"/>
        <w:tblInd w:w="389" w:type="dxa"/>
        <w:shd w:val="clear" w:color="auto" w:fill="FFFFFF"/>
        <w:tblLook w:val="04A0" w:firstRow="1" w:lastRow="0" w:firstColumn="1" w:lastColumn="0" w:noHBand="0" w:noVBand="1"/>
      </w:tblPr>
      <w:tblGrid>
        <w:gridCol w:w="4819"/>
        <w:gridCol w:w="4152"/>
      </w:tblGrid>
      <w:tr w:rsidR="001A3BFD" w:rsidRPr="000571E0" w14:paraId="0FF2CC3C" w14:textId="77777777" w:rsidTr="005C4EEE">
        <w:trPr>
          <w:trHeight w:val="360"/>
        </w:trPr>
        <w:tc>
          <w:tcPr>
            <w:tcW w:w="4819" w:type="dxa"/>
            <w:shd w:val="clear" w:color="auto" w:fill="FFFFFF"/>
            <w:tcMar>
              <w:top w:w="0" w:type="dxa"/>
              <w:left w:w="105" w:type="dxa"/>
              <w:bottom w:w="0" w:type="dxa"/>
              <w:right w:w="105" w:type="dxa"/>
            </w:tcMar>
            <w:hideMark/>
          </w:tcPr>
          <w:p w14:paraId="30ED98DC" w14:textId="77777777" w:rsidR="001A3BFD" w:rsidRPr="000571E0" w:rsidRDefault="001A3BFD" w:rsidP="005C4EEE">
            <w:pPr>
              <w:spacing w:before="100" w:beforeAutospacing="1" w:after="100" w:afterAutospacing="1"/>
              <w:rPr>
                <w:sz w:val="28"/>
                <w:szCs w:val="28"/>
              </w:rPr>
            </w:pPr>
            <w:r w:rsidRPr="000571E0">
              <w:rPr>
                <w:sz w:val="28"/>
                <w:szCs w:val="28"/>
              </w:rPr>
              <w:t>Председатель Муниципального Собрания Кадуйского муниципального округа</w:t>
            </w:r>
          </w:p>
        </w:tc>
        <w:tc>
          <w:tcPr>
            <w:tcW w:w="4152" w:type="dxa"/>
            <w:shd w:val="clear" w:color="auto" w:fill="FFFFFF"/>
            <w:tcMar>
              <w:top w:w="0" w:type="dxa"/>
              <w:left w:w="105" w:type="dxa"/>
              <w:bottom w:w="0" w:type="dxa"/>
              <w:right w:w="105" w:type="dxa"/>
            </w:tcMar>
            <w:hideMark/>
          </w:tcPr>
          <w:p w14:paraId="260E0AF6" w14:textId="77777777" w:rsidR="001A3BFD" w:rsidRPr="000571E0" w:rsidRDefault="001A3BFD" w:rsidP="005C4EEE">
            <w:pPr>
              <w:spacing w:before="100" w:beforeAutospacing="1" w:after="100" w:afterAutospacing="1"/>
              <w:rPr>
                <w:sz w:val="28"/>
                <w:szCs w:val="28"/>
              </w:rPr>
            </w:pPr>
            <w:r w:rsidRPr="000571E0">
              <w:rPr>
                <w:sz w:val="28"/>
                <w:szCs w:val="28"/>
              </w:rPr>
              <w:t>Глава Кадуйского муниципального округа Вологодской области</w:t>
            </w:r>
          </w:p>
          <w:p w14:paraId="03C74D72" w14:textId="77777777" w:rsidR="001A3BFD" w:rsidRPr="000571E0" w:rsidRDefault="001A3BFD" w:rsidP="005C4EEE">
            <w:pPr>
              <w:spacing w:before="100" w:beforeAutospacing="1" w:after="100" w:afterAutospacing="1"/>
              <w:rPr>
                <w:sz w:val="28"/>
                <w:szCs w:val="28"/>
              </w:rPr>
            </w:pPr>
            <w:r w:rsidRPr="000571E0">
              <w:rPr>
                <w:sz w:val="28"/>
                <w:szCs w:val="28"/>
              </w:rPr>
              <w:t> </w:t>
            </w:r>
          </w:p>
        </w:tc>
      </w:tr>
      <w:tr w:rsidR="001A3BFD" w:rsidRPr="000571E0" w14:paraId="09DB6011" w14:textId="77777777" w:rsidTr="00572564">
        <w:trPr>
          <w:trHeight w:val="64"/>
        </w:trPr>
        <w:tc>
          <w:tcPr>
            <w:tcW w:w="4819" w:type="dxa"/>
            <w:shd w:val="clear" w:color="auto" w:fill="FFFFFF"/>
            <w:tcMar>
              <w:top w:w="0" w:type="dxa"/>
              <w:left w:w="105" w:type="dxa"/>
              <w:bottom w:w="0" w:type="dxa"/>
              <w:right w:w="105" w:type="dxa"/>
            </w:tcMar>
            <w:hideMark/>
          </w:tcPr>
          <w:p w14:paraId="7091C7A6" w14:textId="77777777" w:rsidR="001A3BFD" w:rsidRPr="000571E0" w:rsidRDefault="001A3BFD" w:rsidP="005C4EEE">
            <w:pPr>
              <w:spacing w:before="100" w:beforeAutospacing="1" w:after="100" w:afterAutospacing="1"/>
              <w:rPr>
                <w:sz w:val="28"/>
                <w:szCs w:val="28"/>
              </w:rPr>
            </w:pPr>
            <w:r w:rsidRPr="000571E0">
              <w:rPr>
                <w:sz w:val="28"/>
                <w:szCs w:val="28"/>
              </w:rPr>
              <w:t>______________ З.Г. Кузнецова</w:t>
            </w:r>
          </w:p>
        </w:tc>
        <w:tc>
          <w:tcPr>
            <w:tcW w:w="4152" w:type="dxa"/>
            <w:shd w:val="clear" w:color="auto" w:fill="FFFFFF"/>
            <w:tcMar>
              <w:top w:w="0" w:type="dxa"/>
              <w:left w:w="105" w:type="dxa"/>
              <w:bottom w:w="0" w:type="dxa"/>
              <w:right w:w="105" w:type="dxa"/>
            </w:tcMar>
            <w:hideMark/>
          </w:tcPr>
          <w:p w14:paraId="23A531CE" w14:textId="77777777" w:rsidR="001A3BFD" w:rsidRDefault="001A3BFD" w:rsidP="005C4EEE">
            <w:pPr>
              <w:spacing w:before="100" w:beforeAutospacing="1" w:after="100" w:afterAutospacing="1"/>
              <w:rPr>
                <w:sz w:val="28"/>
                <w:szCs w:val="28"/>
              </w:rPr>
            </w:pPr>
            <w:r w:rsidRPr="000571E0">
              <w:rPr>
                <w:sz w:val="28"/>
                <w:szCs w:val="28"/>
              </w:rPr>
              <w:t>________________ С.А. Грачева</w:t>
            </w:r>
          </w:p>
          <w:p w14:paraId="1374611D" w14:textId="77777777" w:rsidR="00572564" w:rsidRDefault="00572564" w:rsidP="005C4EEE">
            <w:pPr>
              <w:spacing w:before="100" w:beforeAutospacing="1" w:after="100" w:afterAutospacing="1"/>
              <w:rPr>
                <w:sz w:val="28"/>
                <w:szCs w:val="28"/>
              </w:rPr>
            </w:pPr>
          </w:p>
          <w:p w14:paraId="72BE4EA1" w14:textId="77777777" w:rsidR="00572564" w:rsidRPr="000571E0" w:rsidRDefault="00572564" w:rsidP="005C4EEE">
            <w:pPr>
              <w:spacing w:before="100" w:beforeAutospacing="1" w:after="100" w:afterAutospacing="1"/>
              <w:rPr>
                <w:sz w:val="28"/>
                <w:szCs w:val="28"/>
              </w:rPr>
            </w:pPr>
          </w:p>
        </w:tc>
      </w:tr>
    </w:tbl>
    <w:p w14:paraId="40011D1B" w14:textId="77777777" w:rsidR="00572564" w:rsidRDefault="00572564" w:rsidP="00572564">
      <w:pPr>
        <w:keepNext/>
        <w:ind w:left="5670"/>
        <w:jc w:val="right"/>
        <w:outlineLvl w:val="5"/>
        <w:rPr>
          <w:noProof/>
          <w:sz w:val="26"/>
          <w:szCs w:val="26"/>
        </w:rPr>
      </w:pPr>
    </w:p>
    <w:sectPr w:rsidR="00572564" w:rsidSect="00572564">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72C98"/>
    <w:multiLevelType w:val="hybridMultilevel"/>
    <w:tmpl w:val="E91441D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6334FE"/>
    <w:multiLevelType w:val="hybridMultilevel"/>
    <w:tmpl w:val="EDD6E548"/>
    <w:lvl w:ilvl="0" w:tplc="9418F7DC">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4B"/>
    <w:rsid w:val="00031C36"/>
    <w:rsid w:val="000336D4"/>
    <w:rsid w:val="00043E84"/>
    <w:rsid w:val="000A02D5"/>
    <w:rsid w:val="000B489C"/>
    <w:rsid w:val="0010452F"/>
    <w:rsid w:val="00113182"/>
    <w:rsid w:val="001442A7"/>
    <w:rsid w:val="00166394"/>
    <w:rsid w:val="00174758"/>
    <w:rsid w:val="0019263E"/>
    <w:rsid w:val="001A3BFD"/>
    <w:rsid w:val="001F7C9D"/>
    <w:rsid w:val="00210584"/>
    <w:rsid w:val="002144FF"/>
    <w:rsid w:val="00215490"/>
    <w:rsid w:val="00222989"/>
    <w:rsid w:val="00246A63"/>
    <w:rsid w:val="00280C19"/>
    <w:rsid w:val="00340C7B"/>
    <w:rsid w:val="003E1244"/>
    <w:rsid w:val="003F18B9"/>
    <w:rsid w:val="00411423"/>
    <w:rsid w:val="004304AC"/>
    <w:rsid w:val="004C573C"/>
    <w:rsid w:val="004C6FC5"/>
    <w:rsid w:val="004F5704"/>
    <w:rsid w:val="00540A97"/>
    <w:rsid w:val="00572564"/>
    <w:rsid w:val="005A1363"/>
    <w:rsid w:val="005B0A0E"/>
    <w:rsid w:val="005D2826"/>
    <w:rsid w:val="00623F49"/>
    <w:rsid w:val="006527BA"/>
    <w:rsid w:val="00654A74"/>
    <w:rsid w:val="006812DA"/>
    <w:rsid w:val="00694478"/>
    <w:rsid w:val="0071662F"/>
    <w:rsid w:val="007234B1"/>
    <w:rsid w:val="0072639B"/>
    <w:rsid w:val="007A186A"/>
    <w:rsid w:val="007A2CAC"/>
    <w:rsid w:val="007B7A57"/>
    <w:rsid w:val="00800AF2"/>
    <w:rsid w:val="0083434B"/>
    <w:rsid w:val="008A1C86"/>
    <w:rsid w:val="008A4414"/>
    <w:rsid w:val="008A61CA"/>
    <w:rsid w:val="008E2E64"/>
    <w:rsid w:val="008F61C0"/>
    <w:rsid w:val="00977BD4"/>
    <w:rsid w:val="00983C4B"/>
    <w:rsid w:val="0099124C"/>
    <w:rsid w:val="00A7226C"/>
    <w:rsid w:val="00A95E24"/>
    <w:rsid w:val="00AA1416"/>
    <w:rsid w:val="00AB3627"/>
    <w:rsid w:val="00AC432D"/>
    <w:rsid w:val="00B91C2E"/>
    <w:rsid w:val="00C56AA8"/>
    <w:rsid w:val="00D16CB0"/>
    <w:rsid w:val="00D36C5B"/>
    <w:rsid w:val="00DA46F0"/>
    <w:rsid w:val="00E00CF6"/>
    <w:rsid w:val="00E1296F"/>
    <w:rsid w:val="00E7374C"/>
    <w:rsid w:val="00EE4475"/>
    <w:rsid w:val="00EF7AF9"/>
    <w:rsid w:val="00F42EED"/>
    <w:rsid w:val="00F56935"/>
    <w:rsid w:val="00FE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B781"/>
  <w15:docId w15:val="{64397699-D36E-4D2D-A89B-10FBD12F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B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A3BFD"/>
    <w:pPr>
      <w:ind w:right="-483"/>
      <w:jc w:val="both"/>
    </w:pPr>
    <w:rPr>
      <w:b/>
      <w:bCs/>
    </w:rPr>
  </w:style>
  <w:style w:type="character" w:customStyle="1" w:styleId="a4">
    <w:name w:val="Основной текст Знак"/>
    <w:basedOn w:val="a0"/>
    <w:link w:val="a3"/>
    <w:rsid w:val="001A3BFD"/>
    <w:rPr>
      <w:rFonts w:ascii="Times New Roman" w:eastAsia="Times New Roman" w:hAnsi="Times New Roman" w:cs="Times New Roman"/>
      <w:b/>
      <w:bCs/>
      <w:sz w:val="24"/>
      <w:szCs w:val="24"/>
      <w:lang w:eastAsia="ru-RU"/>
    </w:rPr>
  </w:style>
  <w:style w:type="paragraph" w:customStyle="1" w:styleId="ConsPlusNormal">
    <w:name w:val="ConsPlusNormal"/>
    <w:rsid w:val="001A3BFD"/>
    <w:pPr>
      <w:suppressAutoHyphens/>
      <w:autoSpaceDE w:val="0"/>
      <w:spacing w:after="0" w:line="240" w:lineRule="auto"/>
      <w:ind w:firstLine="720"/>
    </w:pPr>
    <w:rPr>
      <w:rFonts w:ascii="Arial" w:eastAsia="Times New Roman" w:hAnsi="Arial" w:cs="Arial"/>
      <w:sz w:val="20"/>
      <w:szCs w:val="20"/>
      <w:lang w:eastAsia="zh-CN"/>
    </w:rPr>
  </w:style>
  <w:style w:type="paragraph" w:styleId="a5">
    <w:name w:val="List Paragraph"/>
    <w:basedOn w:val="a"/>
    <w:uiPriority w:val="34"/>
    <w:qFormat/>
    <w:rsid w:val="001A3BFD"/>
    <w:pPr>
      <w:ind w:left="720"/>
      <w:contextualSpacing/>
    </w:pPr>
  </w:style>
  <w:style w:type="paragraph" w:customStyle="1" w:styleId="ConsPlusTitle">
    <w:name w:val="ConsPlusTitle"/>
    <w:rsid w:val="0057256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411423"/>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a6">
    <w:name w:val="Прижатый влево"/>
    <w:basedOn w:val="a"/>
    <w:next w:val="a"/>
    <w:uiPriority w:val="99"/>
    <w:rsid w:val="0010452F"/>
    <w:pPr>
      <w:widowControl w:val="0"/>
      <w:autoSpaceDE w:val="0"/>
      <w:autoSpaceDN w:val="0"/>
      <w:adjustRightInd w:val="0"/>
    </w:pPr>
    <w:rPr>
      <w:rFonts w:ascii="Times New Roman CYR" w:eastAsiaTheme="minorEastAsia" w:hAnsi="Times New Roman CYR" w:cs="Times New Roman CYR"/>
    </w:rPr>
  </w:style>
  <w:style w:type="paragraph" w:styleId="a7">
    <w:name w:val="Balloon Text"/>
    <w:basedOn w:val="a"/>
    <w:link w:val="a8"/>
    <w:uiPriority w:val="99"/>
    <w:semiHidden/>
    <w:unhideWhenUsed/>
    <w:rsid w:val="001442A7"/>
    <w:rPr>
      <w:rFonts w:ascii="Tahoma" w:hAnsi="Tahoma" w:cs="Tahoma"/>
      <w:sz w:val="16"/>
      <w:szCs w:val="16"/>
    </w:rPr>
  </w:style>
  <w:style w:type="character" w:customStyle="1" w:styleId="a8">
    <w:name w:val="Текст выноски Знак"/>
    <w:basedOn w:val="a0"/>
    <w:link w:val="a7"/>
    <w:uiPriority w:val="99"/>
    <w:semiHidden/>
    <w:rsid w:val="001442A7"/>
    <w:rPr>
      <w:rFonts w:ascii="Tahoma" w:eastAsia="Times New Roman" w:hAnsi="Tahoma" w:cs="Tahoma"/>
      <w:sz w:val="16"/>
      <w:szCs w:val="16"/>
      <w:lang w:eastAsia="ru-RU"/>
    </w:rPr>
  </w:style>
  <w:style w:type="character" w:styleId="a9">
    <w:name w:val="Hyperlink"/>
    <w:basedOn w:val="a0"/>
    <w:uiPriority w:val="99"/>
    <w:semiHidden/>
    <w:unhideWhenUsed/>
    <w:rsid w:val="002154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7232/a2342761bef95f844ec8f330bef11c6d60174f8f/" TargetMode="External"/><Relationship Id="rId3" Type="http://schemas.openxmlformats.org/officeDocument/2006/relationships/settings" Target="settings.xml"/><Relationship Id="rId7" Type="http://schemas.openxmlformats.org/officeDocument/2006/relationships/hyperlink" Target="https://www.consultant.ru/document/cons_doc_LAW_523239/08b3ecbcdc9a360ad1dc314150a63288867033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508984/93dc5f4858a59894b1814a1cce46649e80ef395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2</cp:revision>
  <cp:lastPrinted>2024-07-16T09:00:00Z</cp:lastPrinted>
  <dcterms:created xsi:type="dcterms:W3CDTF">2026-04-29T05:29:00Z</dcterms:created>
  <dcterms:modified xsi:type="dcterms:W3CDTF">2026-04-29T05:29:00Z</dcterms:modified>
</cp:coreProperties>
</file>